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81" w:rsidRPr="00C90C88" w:rsidRDefault="00C77F10" w:rsidP="007F17FE">
      <w:pPr>
        <w:spacing w:before="240" w:line="360" w:lineRule="auto"/>
        <w:jc w:val="center"/>
        <w:rPr>
          <w:rFonts w:cstheme="minorHAnsi"/>
          <w:b/>
          <w:color w:val="4472C4" w:themeColor="accent5"/>
          <w:sz w:val="32"/>
          <w:szCs w:val="24"/>
        </w:rPr>
      </w:pPr>
      <w:r w:rsidRPr="00C90C88">
        <w:rPr>
          <w:rFonts w:cstheme="minorHAnsi"/>
          <w:b/>
          <w:color w:val="4472C4" w:themeColor="accent5"/>
          <w:sz w:val="32"/>
          <w:szCs w:val="24"/>
        </w:rPr>
        <w:t xml:space="preserve">Agenda:  </w:t>
      </w:r>
      <w:r w:rsidR="00644632">
        <w:rPr>
          <w:rFonts w:cstheme="minorHAnsi"/>
          <w:b/>
          <w:color w:val="4472C4" w:themeColor="accent5"/>
          <w:sz w:val="32"/>
          <w:szCs w:val="24"/>
        </w:rPr>
        <w:t>20</w:t>
      </w:r>
      <w:bookmarkStart w:id="0" w:name="_GoBack"/>
      <w:bookmarkEnd w:id="0"/>
      <w:r w:rsidR="009C6787">
        <w:rPr>
          <w:rFonts w:cstheme="minorHAnsi"/>
          <w:b/>
          <w:color w:val="4472C4" w:themeColor="accent5"/>
          <w:sz w:val="32"/>
          <w:szCs w:val="24"/>
        </w:rPr>
        <w:t xml:space="preserve"> </w:t>
      </w:r>
      <w:r w:rsidR="00102070">
        <w:rPr>
          <w:rFonts w:cstheme="minorHAnsi"/>
          <w:b/>
          <w:color w:val="4472C4" w:themeColor="accent5"/>
          <w:sz w:val="32"/>
          <w:szCs w:val="24"/>
        </w:rPr>
        <w:t>September</w:t>
      </w:r>
      <w:r w:rsidR="0099770A" w:rsidRPr="00C90C88">
        <w:rPr>
          <w:rFonts w:cstheme="minorHAnsi"/>
          <w:b/>
          <w:color w:val="4472C4" w:themeColor="accent5"/>
          <w:sz w:val="32"/>
          <w:szCs w:val="24"/>
        </w:rPr>
        <w:t xml:space="preserve">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3870"/>
        <w:gridCol w:w="1568"/>
      </w:tblGrid>
      <w:tr w:rsidR="00DF47D2" w:rsidRPr="00AD662F" w:rsidTr="00E44574">
        <w:trPr>
          <w:trHeight w:val="368"/>
          <w:jc w:val="center"/>
        </w:trPr>
        <w:tc>
          <w:tcPr>
            <w:tcW w:w="3595" w:type="dxa"/>
            <w:shd w:val="clear" w:color="auto" w:fill="F2F2F2" w:themeFill="background1" w:themeFillShade="F2"/>
          </w:tcPr>
          <w:p w:rsidR="00DF47D2" w:rsidRPr="00D33CED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33CED">
              <w:rPr>
                <w:rFonts w:cstheme="minorHAnsi"/>
                <w:b/>
                <w:color w:val="4472C4" w:themeColor="accent5"/>
                <w:sz w:val="28"/>
                <w:szCs w:val="24"/>
              </w:rPr>
              <w:t>Officer Titles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DF47D2" w:rsidRPr="00D33CED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33CED">
              <w:rPr>
                <w:rFonts w:cstheme="minorHAnsi"/>
                <w:b/>
                <w:color w:val="4472C4" w:themeColor="accent5"/>
                <w:sz w:val="28"/>
                <w:szCs w:val="24"/>
              </w:rPr>
              <w:t>Current Officers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DF47D2" w:rsidRPr="00D33CED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33CED">
              <w:rPr>
                <w:rFonts w:cstheme="minorHAnsi"/>
                <w:b/>
                <w:color w:val="4472C4" w:themeColor="accent5"/>
                <w:sz w:val="28"/>
                <w:szCs w:val="24"/>
              </w:rPr>
              <w:t>Attendance</w:t>
            </w:r>
          </w:p>
        </w:tc>
      </w:tr>
      <w:tr w:rsidR="00DF47D2" w:rsidRPr="00AD662F" w:rsidTr="00E44574">
        <w:trPr>
          <w:trHeight w:val="251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Chairman</w:t>
            </w:r>
          </w:p>
        </w:tc>
        <w:tc>
          <w:tcPr>
            <w:tcW w:w="3870" w:type="dxa"/>
          </w:tcPr>
          <w:p w:rsidR="00DF47D2" w:rsidRPr="00AD662F" w:rsidRDefault="005D2AF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Itzel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E44574">
        <w:trPr>
          <w:trHeight w:val="251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005">
              <w:rPr>
                <w:rFonts w:cstheme="minorHAnsi"/>
                <w:sz w:val="24"/>
                <w:szCs w:val="24"/>
                <w:highlight w:val="yellow"/>
              </w:rPr>
              <w:t>Vice-Chairman</w:t>
            </w:r>
          </w:p>
        </w:tc>
        <w:tc>
          <w:tcPr>
            <w:tcW w:w="3870" w:type="dxa"/>
          </w:tcPr>
          <w:p w:rsidR="00DF47D2" w:rsidRPr="00AD662F" w:rsidRDefault="005D2AF0" w:rsidP="002D3E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F0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Kevin Smith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005">
              <w:rPr>
                <w:rFonts w:cstheme="minorHAnsi"/>
                <w:sz w:val="24"/>
                <w:szCs w:val="24"/>
                <w:highlight w:val="yellow"/>
              </w:rPr>
              <w:t>Secretary</w:t>
            </w:r>
          </w:p>
        </w:tc>
        <w:tc>
          <w:tcPr>
            <w:tcW w:w="3870" w:type="dxa"/>
          </w:tcPr>
          <w:p w:rsidR="00DF47D2" w:rsidRPr="00AD662F" w:rsidRDefault="005D2AF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F0">
              <w:rPr>
                <w:rFonts w:cstheme="minorHAnsi"/>
                <w:sz w:val="24"/>
                <w:szCs w:val="24"/>
                <w:highlight w:val="yellow"/>
              </w:rPr>
              <w:t>Vacant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="000B411D">
              <w:rPr>
                <w:rFonts w:cstheme="minorHAnsi"/>
                <w:sz w:val="24"/>
                <w:szCs w:val="24"/>
              </w:rPr>
              <w:t xml:space="preserve"> M. Itzel</w:t>
            </w:r>
            <w:r>
              <w:rPr>
                <w:rFonts w:cstheme="minorHAnsi"/>
                <w:sz w:val="24"/>
                <w:szCs w:val="24"/>
              </w:rPr>
              <w:t xml:space="preserve"> (acting)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E44574">
        <w:trPr>
          <w:trHeight w:val="262"/>
          <w:jc w:val="center"/>
        </w:trPr>
        <w:tc>
          <w:tcPr>
            <w:tcW w:w="3595" w:type="dxa"/>
          </w:tcPr>
          <w:p w:rsidR="00DF47D2" w:rsidRPr="00E44574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44574">
              <w:rPr>
                <w:rFonts w:cstheme="minorHAnsi"/>
                <w:sz w:val="24"/>
                <w:szCs w:val="24"/>
                <w:highlight w:val="yellow"/>
              </w:rPr>
              <w:t>Programs</w:t>
            </w:r>
          </w:p>
        </w:tc>
        <w:tc>
          <w:tcPr>
            <w:tcW w:w="3870" w:type="dxa"/>
          </w:tcPr>
          <w:p w:rsidR="00DF47D2" w:rsidRPr="00E44574" w:rsidRDefault="00102070" w:rsidP="00DF47D2">
            <w:pPr>
              <w:jc w:val="center"/>
              <w:rPr>
                <w:rFonts w:cstheme="minorHAnsi"/>
                <w:color w:val="FF0000"/>
                <w:sz w:val="24"/>
                <w:szCs w:val="24"/>
                <w:highlight w:val="yellow"/>
              </w:rPr>
            </w:pPr>
            <w:r w:rsidRPr="00E44574">
              <w:rPr>
                <w:rFonts w:cstheme="minorHAnsi"/>
                <w:sz w:val="24"/>
                <w:szCs w:val="24"/>
                <w:highlight w:val="yellow"/>
              </w:rPr>
              <w:t>Anthony Touchette</w:t>
            </w:r>
            <w:r w:rsidR="00E44574" w:rsidRPr="00E44574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E44574" w:rsidRPr="00E44574">
              <w:rPr>
                <w:rFonts w:cstheme="minorHAnsi"/>
                <w:sz w:val="24"/>
                <w:szCs w:val="24"/>
              </w:rPr>
              <w:t>– (acting)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Honors &amp; Awards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Ch</w:t>
            </w:r>
            <w:r>
              <w:rPr>
                <w:rFonts w:cstheme="minorHAnsi"/>
                <w:sz w:val="24"/>
                <w:szCs w:val="24"/>
              </w:rPr>
              <w:t>ristine</w:t>
            </w:r>
            <w:r w:rsidRPr="00AD662F">
              <w:rPr>
                <w:rFonts w:cstheme="minorHAnsi"/>
                <w:sz w:val="24"/>
                <w:szCs w:val="24"/>
              </w:rPr>
              <w:t xml:space="preserve"> McLaughlin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K-12 Outreach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Tom Stevens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E44574">
        <w:trPr>
          <w:trHeight w:val="262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 xml:space="preserve">RAC </w:t>
            </w:r>
            <w:r w:rsidR="007842DD">
              <w:rPr>
                <w:rFonts w:cstheme="minorHAnsi"/>
                <w:sz w:val="24"/>
                <w:szCs w:val="24"/>
                <w:highlight w:val="yellow"/>
              </w:rPr>
              <w:t xml:space="preserve">VI </w:t>
            </w:r>
            <w:r w:rsidRPr="00AD662F">
              <w:rPr>
                <w:rFonts w:cstheme="minorHAnsi"/>
                <w:sz w:val="24"/>
                <w:szCs w:val="24"/>
                <w:highlight w:val="yellow"/>
              </w:rPr>
              <w:t>Representative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  <w:r w:rsidR="00A42906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A42906" w:rsidRPr="00E257CF">
              <w:rPr>
                <w:rFonts w:cstheme="minorHAnsi"/>
                <w:sz w:val="24"/>
                <w:szCs w:val="24"/>
              </w:rPr>
              <w:t>– M. Itzel (acting)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Career &amp; Workforce Development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Young Professionals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Cheyenne Jones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E44574">
        <w:trPr>
          <w:trHeight w:val="262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Membership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Technical Committee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Public Policy</w:t>
            </w:r>
          </w:p>
        </w:tc>
        <w:tc>
          <w:tcPr>
            <w:tcW w:w="38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10207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2070">
              <w:rPr>
                <w:rFonts w:cstheme="minorHAnsi"/>
                <w:sz w:val="24"/>
                <w:szCs w:val="24"/>
              </w:rPr>
              <w:t>Newsletter Editor</w:t>
            </w:r>
          </w:p>
        </w:tc>
        <w:tc>
          <w:tcPr>
            <w:tcW w:w="3870" w:type="dxa"/>
          </w:tcPr>
          <w:p w:rsidR="00DF47D2" w:rsidRPr="00102070" w:rsidRDefault="0010207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Boelhouwer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E44574">
        <w:trPr>
          <w:trHeight w:val="249"/>
          <w:jc w:val="center"/>
        </w:trPr>
        <w:tc>
          <w:tcPr>
            <w:tcW w:w="3595" w:type="dxa"/>
          </w:tcPr>
          <w:p w:rsidR="00DF47D2" w:rsidRPr="00102070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2070">
              <w:rPr>
                <w:rFonts w:cstheme="minorHAnsi"/>
                <w:sz w:val="24"/>
                <w:szCs w:val="24"/>
              </w:rPr>
              <w:t>Webmaster</w:t>
            </w:r>
          </w:p>
        </w:tc>
        <w:tc>
          <w:tcPr>
            <w:tcW w:w="3870" w:type="dxa"/>
          </w:tcPr>
          <w:p w:rsidR="00DF47D2" w:rsidRPr="00102070" w:rsidRDefault="0010207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Boelhouwer</w:t>
            </w:r>
          </w:p>
        </w:tc>
        <w:tc>
          <w:tcPr>
            <w:tcW w:w="75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463ED6" w:rsidRDefault="00463ED6" w:rsidP="004608B4">
      <w:pPr>
        <w:rPr>
          <w:rFonts w:cstheme="minorHAnsi"/>
          <w:sz w:val="24"/>
          <w:szCs w:val="24"/>
        </w:rPr>
      </w:pPr>
    </w:p>
    <w:p w:rsidR="004608B4" w:rsidRPr="00D33CED" w:rsidRDefault="004608B4" w:rsidP="004608B4">
      <w:pPr>
        <w:rPr>
          <w:rFonts w:cstheme="minorHAnsi"/>
          <w:b/>
          <w:color w:val="4472C4" w:themeColor="accent5"/>
          <w:sz w:val="28"/>
          <w:szCs w:val="24"/>
        </w:rPr>
      </w:pPr>
      <w:r w:rsidRPr="00D33CED">
        <w:rPr>
          <w:rFonts w:cstheme="minorHAnsi"/>
          <w:b/>
          <w:color w:val="4472C4" w:themeColor="accent5"/>
          <w:sz w:val="28"/>
          <w:szCs w:val="24"/>
          <w:u w:val="single"/>
        </w:rPr>
        <w:t>Member Attendance</w:t>
      </w:r>
      <w:r w:rsidRPr="00D33CED">
        <w:rPr>
          <w:rFonts w:cstheme="minorHAnsi"/>
          <w:b/>
          <w:color w:val="4472C4" w:themeColor="accent5"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32EA" w:rsidTr="00DF32EA">
        <w:tc>
          <w:tcPr>
            <w:tcW w:w="3116" w:type="dxa"/>
          </w:tcPr>
          <w:p w:rsidR="00DF32EA" w:rsidRDefault="004608B4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608B4" w:rsidRDefault="004608B4" w:rsidP="004608B4">
      <w:pPr>
        <w:rPr>
          <w:rFonts w:cstheme="minorHAnsi"/>
          <w:b/>
          <w:sz w:val="24"/>
          <w:szCs w:val="24"/>
        </w:rPr>
      </w:pPr>
    </w:p>
    <w:p w:rsidR="00C90C88" w:rsidRDefault="00C90C88" w:rsidP="00C90C88">
      <w:pPr>
        <w:jc w:val="center"/>
        <w:rPr>
          <w:rFonts w:cstheme="minorHAnsi"/>
          <w:b/>
          <w:sz w:val="28"/>
          <w:szCs w:val="24"/>
        </w:rPr>
      </w:pPr>
    </w:p>
    <w:p w:rsidR="00C90C88" w:rsidRDefault="004608B4" w:rsidP="00C90C88">
      <w:pPr>
        <w:jc w:val="center"/>
        <w:rPr>
          <w:rFonts w:cstheme="minorHAnsi"/>
          <w:b/>
          <w:color w:val="4472C4" w:themeColor="accent5"/>
          <w:sz w:val="32"/>
          <w:szCs w:val="24"/>
        </w:rPr>
      </w:pPr>
      <w:r w:rsidRPr="00C90C88">
        <w:rPr>
          <w:rFonts w:cstheme="minorHAnsi"/>
          <w:b/>
          <w:color w:val="4472C4" w:themeColor="accent5"/>
          <w:sz w:val="32"/>
          <w:szCs w:val="24"/>
        </w:rPr>
        <w:t>Officer Status</w:t>
      </w:r>
      <w:r w:rsidR="00C90C88">
        <w:rPr>
          <w:rFonts w:cstheme="minorHAnsi"/>
          <w:b/>
          <w:color w:val="4472C4" w:themeColor="accent5"/>
          <w:sz w:val="32"/>
          <w:szCs w:val="24"/>
        </w:rPr>
        <w:t>:</w:t>
      </w:r>
    </w:p>
    <w:p w:rsidR="00537BD1" w:rsidRPr="002B71BA" w:rsidRDefault="00F1090B" w:rsidP="00C90C88">
      <w:pPr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Chair</w:t>
      </w:r>
      <w:r w:rsidR="00537BD1" w:rsidRPr="002B71BA">
        <w:rPr>
          <w:rFonts w:cstheme="minorHAnsi"/>
          <w:b/>
          <w:sz w:val="24"/>
          <w:szCs w:val="24"/>
        </w:rPr>
        <w:t xml:space="preserve"> Status:</w:t>
      </w:r>
      <w:r w:rsidR="00AD662F" w:rsidRPr="002B71BA">
        <w:rPr>
          <w:rFonts w:cstheme="minorHAnsi"/>
          <w:sz w:val="24"/>
          <w:szCs w:val="24"/>
        </w:rPr>
        <w:t xml:space="preserve">  </w:t>
      </w:r>
      <w:r w:rsidR="009A699F" w:rsidRPr="002B71BA">
        <w:rPr>
          <w:rFonts w:cstheme="minorHAnsi"/>
          <w:sz w:val="24"/>
          <w:szCs w:val="24"/>
        </w:rPr>
        <w:t>Michelle Itzel</w:t>
      </w:r>
    </w:p>
    <w:p w:rsidR="007E53ED" w:rsidRDefault="007062B1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Hails &amp; Farewells:  </w:t>
      </w:r>
    </w:p>
    <w:p w:rsidR="007062B1" w:rsidRPr="00AD662F" w:rsidRDefault="007062B1" w:rsidP="002B71BA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to our new members and those interested in joining our group and our board.  </w:t>
      </w:r>
    </w:p>
    <w:p w:rsidR="00C92988" w:rsidRDefault="00537BD1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Officer Elections</w:t>
      </w:r>
      <w:r w:rsidR="004F5BA7">
        <w:rPr>
          <w:rFonts w:cstheme="minorHAnsi"/>
          <w:sz w:val="24"/>
          <w:szCs w:val="24"/>
        </w:rPr>
        <w:t>:  committed, motivated officers needed to fulfill various roles and get the chapter moving again.</w:t>
      </w:r>
    </w:p>
    <w:p w:rsidR="008B2F2E" w:rsidRDefault="008B2F2E" w:rsidP="008B2F2E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Bylaws changed, no deadline for elections anymore.  Up to the section to get the elections completed before the beginning of the section year (June 1</w:t>
      </w:r>
      <w:r w:rsidRPr="008B2F2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).  We are overdue for elections, but the member ship needs to attend to vote the board in.  We have not had a decorum quite yet to be able to hold elections.  </w:t>
      </w:r>
    </w:p>
    <w:p w:rsidR="008B2F2E" w:rsidRDefault="00A35BFB" w:rsidP="008B2F2E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B2F2E">
        <w:rPr>
          <w:rFonts w:cstheme="minorHAnsi"/>
          <w:sz w:val="24"/>
          <w:szCs w:val="24"/>
        </w:rPr>
        <w:t>ppoint</w:t>
      </w:r>
      <w:r>
        <w:rPr>
          <w:rFonts w:cstheme="minorHAnsi"/>
          <w:sz w:val="24"/>
          <w:szCs w:val="24"/>
        </w:rPr>
        <w:t>ed</w:t>
      </w:r>
      <w:r w:rsidR="008B2F2E">
        <w:rPr>
          <w:rFonts w:cstheme="minorHAnsi"/>
          <w:sz w:val="24"/>
          <w:szCs w:val="24"/>
        </w:rPr>
        <w:t xml:space="preserve"> Anthony To</w:t>
      </w:r>
      <w:r>
        <w:rPr>
          <w:rFonts w:cstheme="minorHAnsi"/>
          <w:sz w:val="24"/>
          <w:szCs w:val="24"/>
        </w:rPr>
        <w:t>uchette and Steve Boelhouwer to their respective officer roles during our</w:t>
      </w:r>
      <w:r w:rsidR="008B2F2E">
        <w:rPr>
          <w:rFonts w:cstheme="minorHAnsi"/>
          <w:sz w:val="24"/>
          <w:szCs w:val="24"/>
        </w:rPr>
        <w:t xml:space="preserve"> Aug</w:t>
      </w:r>
      <w:r>
        <w:rPr>
          <w:rFonts w:cstheme="minorHAnsi"/>
          <w:sz w:val="24"/>
          <w:szCs w:val="24"/>
        </w:rPr>
        <w:t>ust</w:t>
      </w:r>
      <w:r w:rsidR="008B2F2E">
        <w:rPr>
          <w:rFonts w:cstheme="minorHAnsi"/>
          <w:sz w:val="24"/>
          <w:szCs w:val="24"/>
        </w:rPr>
        <w:t xml:space="preserve"> meeting.  Appointed officer</w:t>
      </w:r>
      <w:r>
        <w:rPr>
          <w:rFonts w:cstheme="minorHAnsi"/>
          <w:sz w:val="24"/>
          <w:szCs w:val="24"/>
        </w:rPr>
        <w:t>s</w:t>
      </w:r>
      <w:r w:rsidR="008B2F2E">
        <w:rPr>
          <w:rFonts w:cstheme="minorHAnsi"/>
          <w:sz w:val="24"/>
          <w:szCs w:val="24"/>
        </w:rPr>
        <w:t xml:space="preserve"> technically cannot vote on bylaws and other changes.  We may be able to waive this.</w:t>
      </w:r>
    </w:p>
    <w:p w:rsidR="00BA4C05" w:rsidRDefault="00BA4C05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</w:t>
      </w:r>
      <w:r w:rsidR="00223B95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Regional Leadership Conference 2019, on 18-August in Indianapolis, IN.</w:t>
      </w:r>
    </w:p>
    <w:p w:rsidR="008B2F2E" w:rsidRDefault="008B2F2E" w:rsidP="008B2F2E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Notes sent out on 20-Aug-2019 to board members.</w:t>
      </w:r>
    </w:p>
    <w:p w:rsidR="008B2F2E" w:rsidRDefault="008B2F2E" w:rsidP="008B2F2E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into Bylaws changes.</w:t>
      </w:r>
    </w:p>
    <w:p w:rsidR="008B2F2E" w:rsidRDefault="008B2F2E" w:rsidP="008B2F2E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Lots of ideas for events and activities, let’s use our AIAA resources.</w:t>
      </w:r>
    </w:p>
    <w:p w:rsidR="00A75189" w:rsidRDefault="00A75189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 Goals:</w:t>
      </w:r>
    </w:p>
    <w:p w:rsidR="008B2F2E" w:rsidRDefault="008B2F2E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vacant board position</w:t>
      </w:r>
      <w:r w:rsidR="001A3B34">
        <w:rPr>
          <w:rFonts w:cstheme="minorHAnsi"/>
          <w:sz w:val="24"/>
          <w:szCs w:val="24"/>
        </w:rPr>
        <w:t xml:space="preserve">s.  Especially:  Secretary, </w:t>
      </w:r>
      <w:r>
        <w:rPr>
          <w:rFonts w:cstheme="minorHAnsi"/>
          <w:sz w:val="24"/>
          <w:szCs w:val="24"/>
        </w:rPr>
        <w:t>Vice Chair</w:t>
      </w:r>
      <w:r w:rsidR="001A3B34">
        <w:rPr>
          <w:rFonts w:cstheme="minorHAnsi"/>
          <w:sz w:val="24"/>
          <w:szCs w:val="24"/>
        </w:rPr>
        <w:t>, and Programs</w:t>
      </w:r>
      <w:r>
        <w:rPr>
          <w:rFonts w:cstheme="minorHAnsi"/>
          <w:sz w:val="24"/>
          <w:szCs w:val="24"/>
        </w:rPr>
        <w:t>.</w:t>
      </w:r>
    </w:p>
    <w:p w:rsidR="00A75189" w:rsidRDefault="008A5C8D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1-2</w:t>
      </w:r>
      <w:r w:rsidR="00A75189">
        <w:rPr>
          <w:rFonts w:cstheme="minorHAnsi"/>
          <w:sz w:val="24"/>
          <w:szCs w:val="24"/>
        </w:rPr>
        <w:t xml:space="preserve"> Distinguished Lecturers:  to serve existing members, and attract new.</w:t>
      </w:r>
      <w:r w:rsidR="003A6521">
        <w:rPr>
          <w:rFonts w:cstheme="minorHAnsi"/>
          <w:sz w:val="24"/>
          <w:szCs w:val="24"/>
        </w:rPr>
        <w:t xml:space="preserve">  Goal in progress.</w:t>
      </w:r>
    </w:p>
    <w:p w:rsidR="00A75189" w:rsidRDefault="003A6521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Schedule </w:t>
      </w:r>
      <w:r w:rsidR="004F5BA7">
        <w:rPr>
          <w:rFonts w:cstheme="minorHAnsi"/>
          <w:sz w:val="24"/>
          <w:szCs w:val="24"/>
        </w:rPr>
        <w:t>2</w:t>
      </w:r>
      <w:r w:rsidR="008A5C8D">
        <w:rPr>
          <w:rFonts w:cstheme="minorHAnsi"/>
          <w:sz w:val="24"/>
          <w:szCs w:val="24"/>
        </w:rPr>
        <w:t>-3</w:t>
      </w:r>
      <w:r w:rsidR="00A75189">
        <w:rPr>
          <w:rFonts w:cstheme="minorHAnsi"/>
          <w:sz w:val="24"/>
          <w:szCs w:val="24"/>
        </w:rPr>
        <w:t xml:space="preserve"> Event</w:t>
      </w:r>
      <w:r w:rsidR="004F5BA7">
        <w:rPr>
          <w:rFonts w:cstheme="minorHAnsi"/>
          <w:sz w:val="24"/>
          <w:szCs w:val="24"/>
        </w:rPr>
        <w:t>s</w:t>
      </w:r>
      <w:r w:rsidR="00A75189">
        <w:rPr>
          <w:rFonts w:cstheme="minorHAnsi"/>
          <w:sz w:val="24"/>
          <w:szCs w:val="24"/>
        </w:rPr>
        <w:t xml:space="preserve"> with</w:t>
      </w:r>
      <w:r w:rsidR="00223B95">
        <w:rPr>
          <w:rFonts w:cstheme="minorHAnsi"/>
          <w:sz w:val="24"/>
          <w:szCs w:val="24"/>
        </w:rPr>
        <w:t xml:space="preserve"> Young Professionals,</w:t>
      </w:r>
      <w:r w:rsidR="00A75189">
        <w:rPr>
          <w:rFonts w:cstheme="minorHAnsi"/>
          <w:sz w:val="24"/>
          <w:szCs w:val="24"/>
        </w:rPr>
        <w:t xml:space="preserve"> </w:t>
      </w:r>
      <w:r w:rsidR="00223B95">
        <w:rPr>
          <w:rFonts w:cstheme="minorHAnsi"/>
          <w:sz w:val="24"/>
          <w:szCs w:val="24"/>
        </w:rPr>
        <w:t>and Student Branch (Cal Poly)</w:t>
      </w:r>
      <w:r w:rsidR="00A75189">
        <w:rPr>
          <w:rFonts w:cstheme="minorHAnsi"/>
          <w:sz w:val="24"/>
          <w:szCs w:val="24"/>
        </w:rPr>
        <w:t>:  to serve existing members and attract new.</w:t>
      </w:r>
      <w:r>
        <w:rPr>
          <w:rFonts w:cstheme="minorHAnsi"/>
          <w:sz w:val="24"/>
          <w:szCs w:val="24"/>
        </w:rPr>
        <w:t xml:space="preserve">  Goal in progress.</w:t>
      </w:r>
    </w:p>
    <w:p w:rsidR="00A2339B" w:rsidRDefault="003A6521" w:rsidP="00A2339B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Hold 1+</w:t>
      </w:r>
      <w:r w:rsidR="00A75189">
        <w:rPr>
          <w:rFonts w:cstheme="minorHAnsi"/>
          <w:sz w:val="24"/>
          <w:szCs w:val="24"/>
        </w:rPr>
        <w:t xml:space="preserve"> Fund Raising Event:  to up the balance in the checking account so as to </w:t>
      </w:r>
      <w:r w:rsidR="00223B95">
        <w:rPr>
          <w:rFonts w:cstheme="minorHAnsi"/>
          <w:sz w:val="24"/>
          <w:szCs w:val="24"/>
        </w:rPr>
        <w:t>afford our planned events</w:t>
      </w:r>
      <w:r w:rsidR="00A75189">
        <w:rPr>
          <w:rFonts w:cstheme="minorHAnsi"/>
          <w:sz w:val="24"/>
          <w:szCs w:val="24"/>
        </w:rPr>
        <w:t>.</w:t>
      </w:r>
      <w:r w:rsidR="001A3B34">
        <w:rPr>
          <w:rFonts w:cstheme="minorHAnsi"/>
          <w:sz w:val="24"/>
          <w:szCs w:val="24"/>
        </w:rPr>
        <w:t xml:space="preserve">  Mainly to fund the end of year social.</w:t>
      </w:r>
    </w:p>
    <w:p w:rsidR="001A3B34" w:rsidRPr="00A2339B" w:rsidRDefault="001A3B34" w:rsidP="00A2339B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Schedule an end of year social with our members and student branch members.  </w:t>
      </w:r>
    </w:p>
    <w:p w:rsidR="00797752" w:rsidRP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F1090B" w:rsidRDefault="00F1090B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Vice Chair Status:</w:t>
      </w:r>
      <w:r w:rsidR="00AD662F" w:rsidRPr="002B71BA">
        <w:rPr>
          <w:rFonts w:cstheme="minorHAnsi"/>
          <w:sz w:val="24"/>
          <w:szCs w:val="24"/>
        </w:rPr>
        <w:t xml:space="preserve">  </w:t>
      </w:r>
      <w:r w:rsidR="009A699F" w:rsidRPr="002B71BA">
        <w:rPr>
          <w:rFonts w:cstheme="minorHAnsi"/>
          <w:sz w:val="24"/>
          <w:szCs w:val="24"/>
        </w:rPr>
        <w:t>VACANT</w:t>
      </w:r>
      <w:r w:rsidR="00C23E21" w:rsidRPr="002B71BA">
        <w:rPr>
          <w:rFonts w:cstheme="minorHAnsi"/>
          <w:sz w:val="24"/>
          <w:szCs w:val="24"/>
        </w:rPr>
        <w:t xml:space="preserve"> </w:t>
      </w:r>
    </w:p>
    <w:p w:rsidR="002B71BA" w:rsidRPr="002B71BA" w:rsidRDefault="002B71BA" w:rsidP="002B71BA">
      <w:pPr>
        <w:pStyle w:val="ListParagraph"/>
        <w:numPr>
          <w:ilvl w:val="0"/>
          <w:numId w:val="20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full time vice chair to fulfill the duties of this </w:t>
      </w:r>
      <w:proofErr w:type="gramStart"/>
      <w:r>
        <w:rPr>
          <w:rFonts w:cstheme="minorHAnsi"/>
          <w:sz w:val="24"/>
          <w:szCs w:val="24"/>
        </w:rPr>
        <w:t>position.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7E53ED" w:rsidRPr="002B71BA" w:rsidRDefault="007E53ED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Treasurer</w:t>
      </w:r>
      <w:r w:rsidR="00537BD1" w:rsidRPr="002B71BA">
        <w:rPr>
          <w:rFonts w:cstheme="minorHAnsi"/>
          <w:b/>
          <w:sz w:val="24"/>
          <w:szCs w:val="24"/>
        </w:rPr>
        <w:t xml:space="preserve"> Status</w:t>
      </w:r>
      <w:r w:rsidRPr="002B71BA">
        <w:rPr>
          <w:rFonts w:cstheme="minorHAnsi"/>
          <w:b/>
          <w:sz w:val="24"/>
          <w:szCs w:val="24"/>
        </w:rPr>
        <w:t>:</w:t>
      </w:r>
      <w:r w:rsidR="00AD662F" w:rsidRPr="002B71BA">
        <w:rPr>
          <w:rFonts w:cstheme="minorHAnsi"/>
          <w:sz w:val="24"/>
          <w:szCs w:val="24"/>
        </w:rPr>
        <w:t xml:space="preserve">  Kevin Smith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6"/>
        <w:gridCol w:w="2737"/>
      </w:tblGrid>
      <w:tr w:rsidR="0083440A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AD662F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lastRenderedPageBreak/>
              <w:t>Checking Balance</w:t>
            </w:r>
          </w:p>
        </w:tc>
        <w:tc>
          <w:tcPr>
            <w:tcW w:w="2737" w:type="dxa"/>
            <w:vAlign w:val="center"/>
          </w:tcPr>
          <w:p w:rsidR="0083440A" w:rsidRPr="002D3ED3" w:rsidRDefault="0083440A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3ED3">
              <w:rPr>
                <w:rFonts w:cstheme="minorHAnsi"/>
                <w:sz w:val="24"/>
                <w:szCs w:val="24"/>
              </w:rPr>
              <w:t>$</w:t>
            </w:r>
            <w:r w:rsidR="002D3ED3" w:rsidRPr="002D3ED3">
              <w:rPr>
                <w:rFonts w:cstheme="minorHAnsi"/>
                <w:sz w:val="24"/>
                <w:szCs w:val="24"/>
              </w:rPr>
              <w:t>816.98</w:t>
            </w:r>
          </w:p>
        </w:tc>
      </w:tr>
      <w:tr w:rsidR="0083440A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AD662F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Savings Balance</w:t>
            </w:r>
          </w:p>
        </w:tc>
        <w:tc>
          <w:tcPr>
            <w:tcW w:w="2737" w:type="dxa"/>
            <w:vAlign w:val="center"/>
          </w:tcPr>
          <w:p w:rsidR="0083440A" w:rsidRPr="002D3ED3" w:rsidRDefault="0083440A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3ED3">
              <w:rPr>
                <w:rFonts w:cstheme="minorHAnsi"/>
                <w:sz w:val="24"/>
                <w:szCs w:val="24"/>
              </w:rPr>
              <w:t>$</w:t>
            </w:r>
            <w:r w:rsidR="002D3ED3" w:rsidRPr="002D3ED3">
              <w:rPr>
                <w:rFonts w:cstheme="minorHAnsi"/>
                <w:sz w:val="24"/>
                <w:szCs w:val="24"/>
              </w:rPr>
              <w:t>5.01</w:t>
            </w:r>
          </w:p>
        </w:tc>
      </w:tr>
      <w:tr w:rsidR="00295BA1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295BA1" w:rsidRPr="00AD662F" w:rsidRDefault="00295BA1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Deposits</w:t>
            </w:r>
          </w:p>
        </w:tc>
        <w:tc>
          <w:tcPr>
            <w:tcW w:w="2737" w:type="dxa"/>
            <w:vAlign w:val="center"/>
          </w:tcPr>
          <w:p w:rsidR="00295BA1" w:rsidRPr="002D3ED3" w:rsidRDefault="00295BA1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$600</w:t>
            </w:r>
          </w:p>
        </w:tc>
      </w:tr>
      <w:tr w:rsidR="0083440A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AD662F" w:rsidRDefault="0083440A" w:rsidP="004608B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Expenditures</w:t>
            </w:r>
          </w:p>
        </w:tc>
        <w:tc>
          <w:tcPr>
            <w:tcW w:w="2737" w:type="dxa"/>
            <w:vAlign w:val="center"/>
          </w:tcPr>
          <w:p w:rsidR="0083440A" w:rsidRPr="002D3ED3" w:rsidRDefault="0083440A" w:rsidP="004608B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3ED3">
              <w:rPr>
                <w:rFonts w:cstheme="minorHAnsi"/>
                <w:sz w:val="24"/>
                <w:szCs w:val="24"/>
              </w:rPr>
              <w:t>$</w:t>
            </w:r>
            <w:r w:rsidR="00295BA1">
              <w:rPr>
                <w:rFonts w:cstheme="minorHAnsi"/>
                <w:sz w:val="24"/>
                <w:szCs w:val="24"/>
              </w:rPr>
              <w:t>600</w:t>
            </w:r>
          </w:p>
        </w:tc>
      </w:tr>
      <w:tr w:rsidR="0083440A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AD662F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Total ending balance</w:t>
            </w:r>
          </w:p>
        </w:tc>
        <w:tc>
          <w:tcPr>
            <w:tcW w:w="2737" w:type="dxa"/>
            <w:vAlign w:val="center"/>
          </w:tcPr>
          <w:p w:rsidR="0083440A" w:rsidRPr="002D3ED3" w:rsidRDefault="0083440A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3ED3">
              <w:rPr>
                <w:rFonts w:cstheme="minorHAnsi"/>
                <w:sz w:val="24"/>
                <w:szCs w:val="24"/>
              </w:rPr>
              <w:t>$</w:t>
            </w:r>
            <w:r w:rsidR="002D3ED3" w:rsidRPr="002D3ED3">
              <w:rPr>
                <w:rFonts w:cstheme="minorHAnsi"/>
                <w:sz w:val="24"/>
                <w:szCs w:val="24"/>
              </w:rPr>
              <w:t>821.99</w:t>
            </w:r>
          </w:p>
        </w:tc>
      </w:tr>
    </w:tbl>
    <w:p w:rsidR="00797752" w:rsidRDefault="00AB7500" w:rsidP="00AB7500">
      <w:pPr>
        <w:pStyle w:val="ListParagraph"/>
        <w:numPr>
          <w:ilvl w:val="0"/>
          <w:numId w:val="26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money coming in Sep / Oct in the amount of $600+.</w:t>
      </w:r>
    </w:p>
    <w:p w:rsidR="00F1090B" w:rsidRPr="002B71BA" w:rsidRDefault="00F1090B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Secretary Status:</w:t>
      </w:r>
      <w:r w:rsidRPr="002B71BA">
        <w:rPr>
          <w:rFonts w:cstheme="minorHAnsi"/>
          <w:sz w:val="24"/>
          <w:szCs w:val="24"/>
        </w:rPr>
        <w:t xml:space="preserve"> </w:t>
      </w:r>
      <w:r w:rsidR="009808B6"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>VACANT</w:t>
      </w:r>
      <w:r w:rsidR="009808B6" w:rsidRPr="002B71BA">
        <w:rPr>
          <w:rFonts w:cstheme="minorHAnsi"/>
          <w:sz w:val="24"/>
          <w:szCs w:val="24"/>
        </w:rPr>
        <w:t xml:space="preserve"> – Michelle Itzel (acting)</w:t>
      </w:r>
    </w:p>
    <w:p w:rsid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 xml:space="preserve">Need a secretary to </w:t>
      </w:r>
      <w:r w:rsidR="00BB78D0">
        <w:rPr>
          <w:rFonts w:cstheme="minorHAnsi"/>
          <w:sz w:val="24"/>
          <w:szCs w:val="24"/>
        </w:rPr>
        <w:t>fulfill the duties of this role.</w:t>
      </w:r>
    </w:p>
    <w:p w:rsidR="00A2339B" w:rsidRDefault="00A2339B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Actions:</w:t>
      </w:r>
    </w:p>
    <w:p w:rsidR="00A2339B" w:rsidRDefault="00A2339B" w:rsidP="00A2339B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 / Activity Plans Presented by Officers:</w:t>
      </w:r>
    </w:p>
    <w:p w:rsidR="00A2339B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Programs</w:t>
      </w:r>
    </w:p>
    <w:p w:rsidR="00A2339B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</w:t>
      </w:r>
    </w:p>
    <w:p w:rsidR="00A2339B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K-12</w:t>
      </w:r>
    </w:p>
    <w:p w:rsidR="00A2339B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Young Professionals</w:t>
      </w:r>
    </w:p>
    <w:p w:rsidR="00A2339B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</w:t>
      </w:r>
    </w:p>
    <w:p w:rsidR="00A2339B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Policy</w:t>
      </w:r>
    </w:p>
    <w:p w:rsidR="00A2339B" w:rsidRPr="00AD662F" w:rsidRDefault="00A2339B" w:rsidP="00693C6A">
      <w:pPr>
        <w:pStyle w:val="ListParagraph"/>
        <w:numPr>
          <w:ilvl w:val="3"/>
          <w:numId w:val="25"/>
        </w:numPr>
        <w:spacing w:before="24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Newsletter / Webmaster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9E0F1F" w:rsidRPr="002B71BA" w:rsidRDefault="008A1E6F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Programs</w:t>
      </w:r>
      <w:r w:rsidR="0048225A" w:rsidRPr="002B71BA">
        <w:rPr>
          <w:rFonts w:cstheme="minorHAnsi"/>
          <w:b/>
          <w:sz w:val="24"/>
          <w:szCs w:val="24"/>
        </w:rPr>
        <w:t xml:space="preserve"> </w:t>
      </w:r>
      <w:r w:rsidR="00537BD1" w:rsidRPr="002B71BA">
        <w:rPr>
          <w:rFonts w:cstheme="minorHAnsi"/>
          <w:b/>
          <w:sz w:val="24"/>
          <w:szCs w:val="24"/>
        </w:rPr>
        <w:t>Status:</w:t>
      </w:r>
      <w:r w:rsidR="00AD662F" w:rsidRPr="002B71BA">
        <w:rPr>
          <w:rFonts w:cstheme="minorHAnsi"/>
          <w:sz w:val="24"/>
          <w:szCs w:val="24"/>
        </w:rPr>
        <w:t xml:space="preserve">  </w:t>
      </w:r>
      <w:r w:rsidR="00223B95">
        <w:rPr>
          <w:rFonts w:cstheme="minorHAnsi"/>
          <w:sz w:val="24"/>
          <w:szCs w:val="24"/>
        </w:rPr>
        <w:t>Anthony Touchette</w:t>
      </w:r>
      <w:r w:rsidR="008A5C8D">
        <w:rPr>
          <w:rFonts w:cstheme="minorHAnsi"/>
          <w:sz w:val="24"/>
          <w:szCs w:val="24"/>
        </w:rPr>
        <w:t xml:space="preserve"> (acting)</w:t>
      </w:r>
    </w:p>
    <w:p w:rsidR="00537BD1" w:rsidRPr="00AD662F" w:rsidRDefault="00537BD1" w:rsidP="002B71BA">
      <w:pPr>
        <w:pStyle w:val="ListParagraph"/>
        <w:numPr>
          <w:ilvl w:val="0"/>
          <w:numId w:val="4"/>
        </w:numPr>
        <w:spacing w:before="240"/>
        <w:ind w:left="72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 xml:space="preserve">Distinguished Lecturer </w:t>
      </w:r>
      <w:r w:rsidR="005500A2">
        <w:rPr>
          <w:rFonts w:cstheme="minorHAnsi"/>
          <w:sz w:val="24"/>
          <w:szCs w:val="24"/>
        </w:rPr>
        <w:t xml:space="preserve">(DL) </w:t>
      </w:r>
      <w:r w:rsidRPr="00AD662F">
        <w:rPr>
          <w:rFonts w:cstheme="minorHAnsi"/>
          <w:sz w:val="24"/>
          <w:szCs w:val="24"/>
        </w:rPr>
        <w:t>Series</w:t>
      </w:r>
      <w:r w:rsidR="00157B2B">
        <w:rPr>
          <w:rFonts w:cstheme="minorHAnsi"/>
          <w:sz w:val="24"/>
          <w:szCs w:val="24"/>
        </w:rPr>
        <w:t xml:space="preserve"> (E. Springer)</w:t>
      </w:r>
    </w:p>
    <w:p w:rsidR="00537BD1" w:rsidRPr="002B71BA" w:rsidRDefault="005500A2" w:rsidP="002B71BA">
      <w:pPr>
        <w:spacing w:before="240"/>
        <w:ind w:left="72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>Was told to hold off on scheduling a DL until October 2019, due to funding limitations.</w:t>
      </w:r>
      <w:r w:rsidR="00157B2B" w:rsidRPr="002B71BA">
        <w:rPr>
          <w:rFonts w:cstheme="minorHAnsi"/>
          <w:sz w:val="24"/>
          <w:szCs w:val="24"/>
        </w:rPr>
        <w:t xml:space="preserve">  Top 3 potentials below:</w:t>
      </w:r>
    </w:p>
    <w:p w:rsidR="00157B2B" w:rsidRPr="002B71BA" w:rsidRDefault="00157B2B" w:rsidP="002B71BA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2B71BA">
        <w:rPr>
          <w:b/>
          <w:sz w:val="24"/>
        </w:rPr>
        <w:t>Todd Barber:</w:t>
      </w:r>
      <w:r w:rsidRPr="002B71BA">
        <w:rPr>
          <w:sz w:val="24"/>
        </w:rPr>
        <w:t xml:space="preserve">  Mars Exploration Rovers: The Excellent Adventures of Spirit and Opportunity.  </w:t>
      </w:r>
    </w:p>
    <w:p w:rsidR="00157B2B" w:rsidRPr="002B71BA" w:rsidRDefault="00157B2B" w:rsidP="002B71BA">
      <w:pPr>
        <w:pStyle w:val="ListParagraph"/>
        <w:numPr>
          <w:ilvl w:val="1"/>
          <w:numId w:val="18"/>
        </w:numPr>
        <w:spacing w:after="0" w:line="240" w:lineRule="auto"/>
        <w:rPr>
          <w:sz w:val="24"/>
        </w:rPr>
      </w:pPr>
      <w:r w:rsidRPr="002B71BA">
        <w:rPr>
          <w:sz w:val="24"/>
        </w:rPr>
        <w:t>Perhaps we could have him tailor a portion to include InSight since it launched here?</w:t>
      </w:r>
    </w:p>
    <w:p w:rsidR="00157B2B" w:rsidRPr="002B71BA" w:rsidRDefault="00157B2B" w:rsidP="002B71BA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2B71BA">
        <w:rPr>
          <w:b/>
          <w:sz w:val="24"/>
        </w:rPr>
        <w:t xml:space="preserve">Gene </w:t>
      </w:r>
      <w:proofErr w:type="spellStart"/>
      <w:r w:rsidRPr="002B71BA">
        <w:rPr>
          <w:b/>
          <w:sz w:val="24"/>
        </w:rPr>
        <w:t>Fleeman</w:t>
      </w:r>
      <w:proofErr w:type="spellEnd"/>
      <w:r w:rsidRPr="002B71BA">
        <w:rPr>
          <w:b/>
          <w:sz w:val="24"/>
        </w:rPr>
        <w:t>:</w:t>
      </w:r>
      <w:r w:rsidRPr="002B71BA">
        <w:rPr>
          <w:sz w:val="24"/>
        </w:rPr>
        <w:t xml:space="preserve">  Soda Straw Rocket Science Design, Build and Fly Competition. </w:t>
      </w:r>
    </w:p>
    <w:p w:rsidR="00157B2B" w:rsidRPr="002B71BA" w:rsidRDefault="00157B2B" w:rsidP="002B71BA">
      <w:pPr>
        <w:pStyle w:val="ListParagraph"/>
        <w:numPr>
          <w:ilvl w:val="1"/>
          <w:numId w:val="18"/>
        </w:numPr>
        <w:spacing w:after="0" w:line="240" w:lineRule="auto"/>
        <w:rPr>
          <w:sz w:val="24"/>
        </w:rPr>
      </w:pPr>
      <w:r w:rsidRPr="002B71BA">
        <w:rPr>
          <w:sz w:val="24"/>
        </w:rPr>
        <w:t>Pertains to STEM and also will pertain to the Cal Poly Chapter as they have to do design competitions</w:t>
      </w:r>
      <w:r w:rsidR="00223B95">
        <w:rPr>
          <w:sz w:val="24"/>
        </w:rPr>
        <w:t>. This could be a Student Branch specific lecturer.</w:t>
      </w:r>
    </w:p>
    <w:p w:rsidR="00157B2B" w:rsidRPr="002B71BA" w:rsidRDefault="00157B2B" w:rsidP="002B71BA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2B71BA">
        <w:rPr>
          <w:b/>
          <w:sz w:val="24"/>
        </w:rPr>
        <w:t xml:space="preserve">Greg </w:t>
      </w:r>
      <w:proofErr w:type="spellStart"/>
      <w:r w:rsidRPr="002B71BA">
        <w:rPr>
          <w:b/>
          <w:sz w:val="24"/>
        </w:rPr>
        <w:t>Metholic</w:t>
      </w:r>
      <w:proofErr w:type="spellEnd"/>
      <w:r w:rsidRPr="002B71BA">
        <w:rPr>
          <w:b/>
          <w:sz w:val="24"/>
        </w:rPr>
        <w:t>:</w:t>
      </w:r>
      <w:r w:rsidRPr="002B71BA">
        <w:rPr>
          <w:sz w:val="24"/>
        </w:rPr>
        <w:t xml:space="preserve"> Advanced Space Propulsion Concepts for Interstellar travel. </w:t>
      </w:r>
    </w:p>
    <w:p w:rsidR="00157B2B" w:rsidRPr="002B71BA" w:rsidRDefault="00157B2B" w:rsidP="002B71BA">
      <w:pPr>
        <w:pStyle w:val="ListParagraph"/>
        <w:numPr>
          <w:ilvl w:val="1"/>
          <w:numId w:val="18"/>
        </w:numPr>
        <w:spacing w:after="0" w:line="240" w:lineRule="auto"/>
        <w:rPr>
          <w:sz w:val="24"/>
        </w:rPr>
      </w:pPr>
      <w:r w:rsidRPr="002B71BA">
        <w:rPr>
          <w:sz w:val="24"/>
        </w:rPr>
        <w:lastRenderedPageBreak/>
        <w:t>Aerospace employee which will get some of ours to it plus with the plan to go to Mars, this becomes relevant.</w:t>
      </w:r>
    </w:p>
    <w:p w:rsidR="00B26863" w:rsidRPr="002B71BA" w:rsidRDefault="003571AC" w:rsidP="002B71BA">
      <w:pPr>
        <w:pStyle w:val="ListParagraph"/>
        <w:numPr>
          <w:ilvl w:val="0"/>
          <w:numId w:val="19"/>
        </w:numPr>
        <w:spacing w:before="240"/>
        <w:ind w:left="72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>Trips to STEM cen</w:t>
      </w:r>
      <w:r w:rsidR="006821D6" w:rsidRPr="002B71BA">
        <w:rPr>
          <w:rFonts w:cstheme="minorHAnsi"/>
          <w:sz w:val="24"/>
          <w:szCs w:val="24"/>
        </w:rPr>
        <w:t>tric museum</w:t>
      </w:r>
      <w:r w:rsidR="00B26863" w:rsidRPr="002B71BA">
        <w:rPr>
          <w:rFonts w:cstheme="minorHAnsi"/>
          <w:sz w:val="24"/>
          <w:szCs w:val="24"/>
        </w:rPr>
        <w:t xml:space="preserve"> ideas:</w:t>
      </w:r>
    </w:p>
    <w:p w:rsidR="00223B95" w:rsidRPr="00223B95" w:rsidRDefault="00537BD1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>Northrop Grumman presents James Webb Telescope  (</w:t>
      </w:r>
      <w:r w:rsidR="00157B2B" w:rsidRPr="00223B95">
        <w:rPr>
          <w:rFonts w:cstheme="minorHAnsi"/>
          <w:sz w:val="24"/>
          <w:szCs w:val="24"/>
        </w:rPr>
        <w:t xml:space="preserve">A. </w:t>
      </w:r>
      <w:r w:rsidRPr="00223B95">
        <w:rPr>
          <w:rFonts w:cstheme="minorHAnsi"/>
          <w:sz w:val="24"/>
          <w:szCs w:val="24"/>
        </w:rPr>
        <w:t>Touchette)</w:t>
      </w:r>
      <w:r w:rsidR="00223B95" w:rsidRPr="00223B95">
        <w:rPr>
          <w:rFonts w:cstheme="minorHAnsi"/>
          <w:sz w:val="24"/>
          <w:szCs w:val="24"/>
        </w:rPr>
        <w:t xml:space="preserve">:  </w:t>
      </w:r>
    </w:p>
    <w:p w:rsidR="00537BD1" w:rsidRPr="00223B95" w:rsidRDefault="00223B95" w:rsidP="00223B95">
      <w:pPr>
        <w:pStyle w:val="ListParagraph"/>
        <w:numPr>
          <w:ilvl w:val="1"/>
          <w:numId w:val="22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>Jan / Feb 2020</w:t>
      </w:r>
    </w:p>
    <w:p w:rsidR="000F6F57" w:rsidRPr="00223B95" w:rsidRDefault="006821D6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 xml:space="preserve">VAFB </w:t>
      </w:r>
      <w:r w:rsidR="00157B2B" w:rsidRPr="00223B95">
        <w:rPr>
          <w:rFonts w:cstheme="minorHAnsi"/>
          <w:sz w:val="24"/>
          <w:szCs w:val="24"/>
        </w:rPr>
        <w:t>Tour w/ Cal Poly</w:t>
      </w:r>
      <w:r w:rsidR="00537BD1" w:rsidRPr="00223B95">
        <w:rPr>
          <w:rFonts w:cstheme="minorHAnsi"/>
          <w:sz w:val="24"/>
          <w:szCs w:val="24"/>
        </w:rPr>
        <w:t xml:space="preserve"> (</w:t>
      </w:r>
      <w:r w:rsidR="00157B2B" w:rsidRPr="00223B95">
        <w:rPr>
          <w:rFonts w:cstheme="minorHAnsi"/>
          <w:sz w:val="24"/>
          <w:szCs w:val="24"/>
        </w:rPr>
        <w:t>C</w:t>
      </w:r>
      <w:r w:rsidR="00223B95" w:rsidRPr="00223B95">
        <w:rPr>
          <w:rFonts w:cstheme="minorHAnsi"/>
          <w:sz w:val="24"/>
          <w:szCs w:val="24"/>
        </w:rPr>
        <w:t>heyenne</w:t>
      </w:r>
      <w:r w:rsidR="00157B2B" w:rsidRPr="00223B95">
        <w:rPr>
          <w:rFonts w:cstheme="minorHAnsi"/>
          <w:sz w:val="24"/>
          <w:szCs w:val="24"/>
        </w:rPr>
        <w:t xml:space="preserve"> Jones</w:t>
      </w:r>
      <w:r w:rsidR="00537BD1" w:rsidRPr="00223B95">
        <w:rPr>
          <w:rFonts w:cstheme="minorHAnsi"/>
          <w:sz w:val="24"/>
          <w:szCs w:val="24"/>
        </w:rPr>
        <w:t>)</w:t>
      </w:r>
      <w:r w:rsidR="00223B95" w:rsidRPr="00223B95">
        <w:rPr>
          <w:rFonts w:cstheme="minorHAnsi"/>
          <w:sz w:val="24"/>
          <w:szCs w:val="24"/>
        </w:rPr>
        <w:t>:</w:t>
      </w:r>
    </w:p>
    <w:p w:rsidR="00223B95" w:rsidRPr="00223B95" w:rsidRDefault="00223B95" w:rsidP="00223B95">
      <w:pPr>
        <w:pStyle w:val="ListParagraph"/>
        <w:numPr>
          <w:ilvl w:val="1"/>
          <w:numId w:val="23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>27-Sep-2019</w:t>
      </w:r>
    </w:p>
    <w:p w:rsidR="00B26863" w:rsidRPr="00223B95" w:rsidRDefault="00B26863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>JPL trip</w:t>
      </w:r>
      <w:r w:rsidR="00223B95" w:rsidRPr="00223B95">
        <w:rPr>
          <w:rFonts w:cstheme="minorHAnsi"/>
          <w:sz w:val="24"/>
          <w:szCs w:val="24"/>
        </w:rPr>
        <w:t xml:space="preserve"> (Chris Walsh</w:t>
      </w:r>
      <w:r w:rsidR="00537BD1" w:rsidRPr="00223B95">
        <w:rPr>
          <w:rFonts w:cstheme="minorHAnsi"/>
          <w:sz w:val="24"/>
          <w:szCs w:val="24"/>
        </w:rPr>
        <w:t>)</w:t>
      </w:r>
      <w:r w:rsidR="00223B95" w:rsidRPr="00223B95">
        <w:rPr>
          <w:rFonts w:cstheme="minorHAnsi"/>
          <w:sz w:val="24"/>
          <w:szCs w:val="24"/>
        </w:rPr>
        <w:t xml:space="preserve">:  </w:t>
      </w:r>
    </w:p>
    <w:p w:rsidR="00223B95" w:rsidRPr="00223B95" w:rsidRDefault="00223B95" w:rsidP="00223B95">
      <w:pPr>
        <w:pStyle w:val="ListParagraph"/>
        <w:numPr>
          <w:ilvl w:val="1"/>
          <w:numId w:val="21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 xml:space="preserve">Schedule for when?  </w:t>
      </w:r>
    </w:p>
    <w:p w:rsidR="00223B95" w:rsidRPr="00223B95" w:rsidRDefault="00223B95" w:rsidP="00223B95">
      <w:pPr>
        <w:pStyle w:val="ListParagraph"/>
        <w:numPr>
          <w:ilvl w:val="1"/>
          <w:numId w:val="21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>Include all AIAA members, just YPs, or Student Branch?</w:t>
      </w:r>
    </w:p>
    <w:p w:rsidR="00B26863" w:rsidRPr="00223B95" w:rsidRDefault="00B26863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>Raytheon tour</w:t>
      </w:r>
      <w:r w:rsidR="00537BD1" w:rsidRPr="00223B95">
        <w:rPr>
          <w:rFonts w:cstheme="minorHAnsi"/>
          <w:sz w:val="24"/>
          <w:szCs w:val="24"/>
        </w:rPr>
        <w:t xml:space="preserve"> (Jeff </w:t>
      </w:r>
      <w:proofErr w:type="spellStart"/>
      <w:r w:rsidR="00537BD1" w:rsidRPr="00223B95">
        <w:rPr>
          <w:rFonts w:cstheme="minorHAnsi"/>
          <w:sz w:val="24"/>
          <w:szCs w:val="24"/>
        </w:rPr>
        <w:t>Paschell</w:t>
      </w:r>
      <w:proofErr w:type="spellEnd"/>
      <w:r w:rsidR="00537BD1" w:rsidRPr="00223B95">
        <w:rPr>
          <w:rFonts w:cstheme="minorHAnsi"/>
          <w:sz w:val="24"/>
          <w:szCs w:val="24"/>
        </w:rPr>
        <w:t>)</w:t>
      </w:r>
    </w:p>
    <w:p w:rsidR="00556607" w:rsidRPr="00223B95" w:rsidRDefault="00C92988" w:rsidP="00223B95">
      <w:pPr>
        <w:pStyle w:val="ListParagraph"/>
        <w:numPr>
          <w:ilvl w:val="0"/>
          <w:numId w:val="19"/>
        </w:numPr>
        <w:spacing w:before="240"/>
        <w:rPr>
          <w:rFonts w:cstheme="minorHAnsi"/>
          <w:sz w:val="24"/>
          <w:szCs w:val="24"/>
        </w:rPr>
      </w:pPr>
      <w:r w:rsidRPr="00223B95">
        <w:rPr>
          <w:rFonts w:cstheme="minorHAnsi"/>
          <w:sz w:val="24"/>
          <w:szCs w:val="24"/>
        </w:rPr>
        <w:t>SpaceX Factory Tour</w:t>
      </w:r>
      <w:r w:rsidR="00223B95" w:rsidRPr="00223B95">
        <w:rPr>
          <w:rFonts w:cstheme="minorHAnsi"/>
          <w:sz w:val="24"/>
          <w:szCs w:val="24"/>
        </w:rPr>
        <w:t xml:space="preserve"> (A. Touchette</w:t>
      </w:r>
      <w:r w:rsidR="00537BD1" w:rsidRPr="00223B95">
        <w:rPr>
          <w:rFonts w:cstheme="minorHAnsi"/>
          <w:sz w:val="24"/>
          <w:szCs w:val="24"/>
        </w:rPr>
        <w:t>)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Honors &amp; Awards Status:</w:t>
      </w:r>
      <w:r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 xml:space="preserve"> VACANT</w:t>
      </w:r>
    </w:p>
    <w:p w:rsidR="00F1090B" w:rsidRP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DD6C6C" w:rsidRPr="002B71BA" w:rsidRDefault="00DD6C6C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Education</w:t>
      </w:r>
      <w:r w:rsidR="00537BD1" w:rsidRPr="002B71BA">
        <w:rPr>
          <w:rFonts w:cstheme="minorHAnsi"/>
          <w:b/>
          <w:sz w:val="24"/>
          <w:szCs w:val="24"/>
        </w:rPr>
        <w:t xml:space="preserve"> Status:</w:t>
      </w:r>
      <w:r w:rsidR="00AD662F" w:rsidRPr="002B71BA">
        <w:rPr>
          <w:rFonts w:cstheme="minorHAnsi"/>
          <w:sz w:val="24"/>
          <w:szCs w:val="24"/>
        </w:rPr>
        <w:t xml:space="preserve">  Christine McLaughlin</w:t>
      </w:r>
    </w:p>
    <w:p w:rsidR="00BA4C05" w:rsidRPr="00AD662F" w:rsidRDefault="00BA4C05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programs to begin for both adults and kids.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K-12 Outreach</w:t>
      </w:r>
      <w:r w:rsidR="00AD662F" w:rsidRPr="002B71BA">
        <w:rPr>
          <w:rFonts w:cstheme="minorHAnsi"/>
          <w:b/>
          <w:sz w:val="24"/>
          <w:szCs w:val="24"/>
        </w:rPr>
        <w:t>:</w:t>
      </w:r>
      <w:r w:rsidR="00AD662F" w:rsidRPr="002B71BA">
        <w:rPr>
          <w:rFonts w:cstheme="minorHAnsi"/>
          <w:sz w:val="24"/>
          <w:szCs w:val="24"/>
        </w:rPr>
        <w:t xml:space="preserve">  Tom Stevens</w:t>
      </w:r>
    </w:p>
    <w:p w:rsidR="00537BD1" w:rsidRPr="00AD662F" w:rsidRDefault="00537BD1" w:rsidP="002B71BA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See Attachment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F1090B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 xml:space="preserve">RAC </w:t>
      </w:r>
      <w:r w:rsidR="00C23E21" w:rsidRPr="002B71BA">
        <w:rPr>
          <w:rFonts w:cstheme="minorHAnsi"/>
          <w:b/>
          <w:sz w:val="24"/>
          <w:szCs w:val="24"/>
        </w:rPr>
        <w:t>VI R</w:t>
      </w:r>
      <w:r w:rsidRPr="002B71BA">
        <w:rPr>
          <w:rFonts w:cstheme="minorHAnsi"/>
          <w:b/>
          <w:sz w:val="24"/>
          <w:szCs w:val="24"/>
        </w:rPr>
        <w:t>ep Status:</w:t>
      </w:r>
      <w:r w:rsidR="00AD662F" w:rsidRPr="002B71BA">
        <w:rPr>
          <w:rFonts w:cstheme="minorHAnsi"/>
          <w:sz w:val="24"/>
          <w:szCs w:val="24"/>
        </w:rPr>
        <w:t xml:space="preserve">  VACANT</w:t>
      </w:r>
      <w:r w:rsidR="00C23E21" w:rsidRPr="002B71BA">
        <w:rPr>
          <w:rFonts w:cstheme="minorHAnsi"/>
          <w:sz w:val="24"/>
          <w:szCs w:val="24"/>
        </w:rPr>
        <w:t xml:space="preserve"> – Michelle Itzel (acting)</w:t>
      </w:r>
    </w:p>
    <w:p w:rsidR="00797752" w:rsidRDefault="00223B95" w:rsidP="00BA4C05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Leadership Conference wa</w:t>
      </w:r>
      <w:r w:rsidR="00BA4C05">
        <w:rPr>
          <w:rFonts w:cstheme="minorHAnsi"/>
          <w:sz w:val="24"/>
          <w:szCs w:val="24"/>
        </w:rPr>
        <w:t xml:space="preserve">s 18-August.  </w:t>
      </w:r>
    </w:p>
    <w:p w:rsidR="00223B95" w:rsidRPr="00BA4C05" w:rsidRDefault="00223B95" w:rsidP="00BA4C05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Notes sent out to the board.</w:t>
      </w: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Career &amp; Workforce Development Status:</w:t>
      </w:r>
      <w:r w:rsidR="00AD662F" w:rsidRPr="002B71BA">
        <w:rPr>
          <w:rFonts w:cstheme="minorHAnsi"/>
          <w:sz w:val="24"/>
          <w:szCs w:val="24"/>
        </w:rPr>
        <w:t xml:space="preserve">  VACANT</w:t>
      </w:r>
    </w:p>
    <w:p w:rsid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DE670A" w:rsidRDefault="00DE670A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Invited AFCEA chair and regional director to VAFB to help with this role.</w:t>
      </w:r>
    </w:p>
    <w:p w:rsidR="00630FC6" w:rsidRPr="00AD662F" w:rsidRDefault="00630FC6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Schedule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YP event to include speed networking and mentorship opportunity.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0F6F57" w:rsidRPr="002B71BA" w:rsidRDefault="000F6F57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lastRenderedPageBreak/>
        <w:t>Young Professionals</w:t>
      </w:r>
      <w:r w:rsidR="00537BD1" w:rsidRPr="002B71BA">
        <w:rPr>
          <w:rFonts w:cstheme="minorHAnsi"/>
          <w:b/>
          <w:sz w:val="24"/>
          <w:szCs w:val="24"/>
        </w:rPr>
        <w:t xml:space="preserve"> Status:</w:t>
      </w:r>
      <w:r w:rsidR="00AD662F" w:rsidRPr="002B71BA">
        <w:rPr>
          <w:rFonts w:cstheme="minorHAnsi"/>
          <w:sz w:val="24"/>
          <w:szCs w:val="24"/>
        </w:rPr>
        <w:t xml:space="preserve">  Cheyenne Jones</w:t>
      </w:r>
    </w:p>
    <w:p w:rsidR="00FA39FA" w:rsidRPr="00AD662F" w:rsidRDefault="00537BD1" w:rsidP="002B71BA">
      <w:pPr>
        <w:pStyle w:val="ListParagraph"/>
        <w:numPr>
          <w:ilvl w:val="0"/>
          <w:numId w:val="16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Cal Poly</w:t>
      </w:r>
      <w:r w:rsidR="00FF6A58">
        <w:rPr>
          <w:rFonts w:cstheme="minorHAnsi"/>
          <w:sz w:val="24"/>
          <w:szCs w:val="24"/>
        </w:rPr>
        <w:t xml:space="preserve">:  </w:t>
      </w:r>
      <w:r w:rsidR="00CB3194">
        <w:rPr>
          <w:rFonts w:cstheme="minorHAnsi"/>
          <w:sz w:val="24"/>
          <w:szCs w:val="24"/>
        </w:rPr>
        <w:t>VAFB tour for 27-Sep is in-work</w:t>
      </w:r>
      <w:r w:rsidR="00FF6A58">
        <w:rPr>
          <w:rFonts w:cstheme="minorHAnsi"/>
          <w:sz w:val="24"/>
          <w:szCs w:val="24"/>
        </w:rPr>
        <w:t>.</w:t>
      </w:r>
      <w:r w:rsidRPr="00AD662F">
        <w:rPr>
          <w:rFonts w:cstheme="minorHAnsi"/>
          <w:sz w:val="24"/>
          <w:szCs w:val="24"/>
        </w:rPr>
        <w:t xml:space="preserve"> </w:t>
      </w:r>
    </w:p>
    <w:p w:rsidR="00223B95" w:rsidRDefault="00537BD1" w:rsidP="002B71BA">
      <w:pPr>
        <w:pStyle w:val="ListParagraph"/>
        <w:numPr>
          <w:ilvl w:val="0"/>
          <w:numId w:val="16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UCSB</w:t>
      </w:r>
      <w:r w:rsidR="00FF6A58">
        <w:rPr>
          <w:rFonts w:cstheme="minorHAnsi"/>
          <w:sz w:val="24"/>
          <w:szCs w:val="24"/>
        </w:rPr>
        <w:t xml:space="preserve">:  </w:t>
      </w:r>
    </w:p>
    <w:p w:rsidR="00537BD1" w:rsidRPr="00AD662F" w:rsidRDefault="00223B95" w:rsidP="00223B95">
      <w:pPr>
        <w:pStyle w:val="ListParagraph"/>
        <w:numPr>
          <w:ilvl w:val="1"/>
          <w:numId w:val="16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yet a student branch.  We can talk to them and gauge their interest in becoming a student branch and how many students / professors would like to join AIAA</w:t>
      </w:r>
      <w:r w:rsidR="00FF6A58">
        <w:rPr>
          <w:rFonts w:cstheme="minorHAnsi"/>
          <w:sz w:val="24"/>
          <w:szCs w:val="24"/>
        </w:rPr>
        <w:t>.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Membership Status:</w:t>
      </w:r>
      <w:r w:rsidR="00AD662F" w:rsidRPr="002B71BA">
        <w:rPr>
          <w:rFonts w:cstheme="minorHAnsi"/>
          <w:sz w:val="24"/>
          <w:szCs w:val="24"/>
        </w:rPr>
        <w:t xml:space="preserve">  VACANT</w:t>
      </w:r>
    </w:p>
    <w:p w:rsidR="00797752" w:rsidRDefault="00AD662F" w:rsidP="008B2F2E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8B2F2E" w:rsidRDefault="008B2F2E" w:rsidP="008B2F2E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YP and Programs activities will help with membership.</w:t>
      </w:r>
    </w:p>
    <w:p w:rsidR="008B2F2E" w:rsidRPr="008B2F2E" w:rsidRDefault="008B2F2E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hold a membership drive or table at lecturer events and other open events.</w:t>
      </w: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Technical Committee Status:</w:t>
      </w:r>
      <w:r w:rsidR="00AD662F" w:rsidRPr="002B71BA">
        <w:rPr>
          <w:rFonts w:cstheme="minorHAnsi"/>
          <w:sz w:val="24"/>
          <w:szCs w:val="24"/>
        </w:rPr>
        <w:t xml:space="preserve">  VACANT</w:t>
      </w:r>
    </w:p>
    <w:p w:rsid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DE670A" w:rsidRPr="00AD662F" w:rsidRDefault="00DE670A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this committe</w:t>
      </w:r>
      <w:r w:rsidR="00F70154">
        <w:rPr>
          <w:rFonts w:cstheme="minorHAnsi"/>
          <w:sz w:val="24"/>
          <w:szCs w:val="24"/>
        </w:rPr>
        <w:t>e needed with such a small section</w:t>
      </w:r>
      <w:r>
        <w:rPr>
          <w:rFonts w:cstheme="minorHAnsi"/>
          <w:sz w:val="24"/>
          <w:szCs w:val="24"/>
        </w:rPr>
        <w:t>?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2F3BE3" w:rsidRPr="002B71BA" w:rsidRDefault="00FD4720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 xml:space="preserve">Public </w:t>
      </w:r>
      <w:r w:rsidR="001C3969" w:rsidRPr="002B71BA">
        <w:rPr>
          <w:rFonts w:cstheme="minorHAnsi"/>
          <w:b/>
          <w:sz w:val="24"/>
          <w:szCs w:val="24"/>
        </w:rPr>
        <w:t>Policy</w:t>
      </w:r>
      <w:r w:rsidRPr="002B71BA">
        <w:rPr>
          <w:rFonts w:cstheme="minorHAnsi"/>
          <w:b/>
          <w:sz w:val="24"/>
          <w:szCs w:val="24"/>
        </w:rPr>
        <w:t xml:space="preserve"> </w:t>
      </w:r>
      <w:r w:rsidR="00537BD1" w:rsidRPr="002B71BA">
        <w:rPr>
          <w:rFonts w:cstheme="minorHAnsi"/>
          <w:b/>
          <w:sz w:val="24"/>
          <w:szCs w:val="24"/>
        </w:rPr>
        <w:t>Status:</w:t>
      </w:r>
      <w:r w:rsidR="00537BD1"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 xml:space="preserve"> VACANT</w:t>
      </w:r>
    </w:p>
    <w:p w:rsidR="00BA4C05" w:rsidRDefault="00BA4C05" w:rsidP="00BA4C05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  <w:r>
        <w:rPr>
          <w:rFonts w:cstheme="minorHAnsi"/>
          <w:sz w:val="24"/>
          <w:szCs w:val="24"/>
        </w:rPr>
        <w:t xml:space="preserve">.  </w:t>
      </w:r>
    </w:p>
    <w:p w:rsidR="008B2F2E" w:rsidRDefault="00BA4C05" w:rsidP="008B2F2E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Congressional Visits Day</w:t>
      </w:r>
      <w:r w:rsidR="008B2F2E">
        <w:rPr>
          <w:rFonts w:cstheme="minorHAnsi"/>
          <w:sz w:val="24"/>
          <w:szCs w:val="24"/>
        </w:rPr>
        <w:t xml:space="preserve"> (CVD)</w:t>
      </w:r>
      <w:r>
        <w:rPr>
          <w:rFonts w:cstheme="minorHAnsi"/>
          <w:sz w:val="24"/>
          <w:szCs w:val="24"/>
        </w:rPr>
        <w:t xml:space="preserve"> is </w:t>
      </w:r>
      <w:r w:rsidR="007B5E27">
        <w:rPr>
          <w:rFonts w:cstheme="minorHAnsi"/>
          <w:sz w:val="24"/>
          <w:szCs w:val="24"/>
        </w:rPr>
        <w:t xml:space="preserve">18 </w:t>
      </w:r>
      <w:r>
        <w:rPr>
          <w:rFonts w:cstheme="minorHAnsi"/>
          <w:sz w:val="24"/>
          <w:szCs w:val="24"/>
        </w:rPr>
        <w:t xml:space="preserve">March 2020. </w:t>
      </w:r>
    </w:p>
    <w:p w:rsidR="00797752" w:rsidRDefault="008B2F2E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 starts in February, need to identify a participant by January 2020.</w:t>
      </w:r>
      <w:r w:rsidR="00BA4C05">
        <w:rPr>
          <w:rFonts w:cstheme="minorHAnsi"/>
          <w:sz w:val="24"/>
          <w:szCs w:val="24"/>
        </w:rPr>
        <w:t xml:space="preserve"> </w:t>
      </w:r>
    </w:p>
    <w:p w:rsidR="008B2F2E" w:rsidRDefault="008B2F2E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Christine McLaughlin attended last year’s CVD.</w:t>
      </w:r>
    </w:p>
    <w:p w:rsidR="008B2F2E" w:rsidRPr="008B2F2E" w:rsidRDefault="008B2F2E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advised that our Section should set some money aside to send someone to this.  May not get much funding from AIAA this time.</w:t>
      </w: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Newsletter Editor Status:</w:t>
      </w:r>
      <w:r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 xml:space="preserve"> </w:t>
      </w:r>
      <w:r w:rsidR="008B2F2E">
        <w:rPr>
          <w:rFonts w:cstheme="minorHAnsi"/>
          <w:sz w:val="24"/>
          <w:szCs w:val="24"/>
        </w:rPr>
        <w:t>Steve Boelhouwer</w:t>
      </w:r>
    </w:p>
    <w:p w:rsidR="00DE670A" w:rsidRDefault="008B2F2E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 out the AIAA Engage site and see what we can add:</w:t>
      </w:r>
    </w:p>
    <w:p w:rsidR="008B2F2E" w:rsidRDefault="00E04C1A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Calendar of events: </w:t>
      </w:r>
      <w:r w:rsidR="008B2F2E">
        <w:rPr>
          <w:rFonts w:cstheme="minorHAnsi"/>
          <w:sz w:val="24"/>
          <w:szCs w:val="24"/>
        </w:rPr>
        <w:t xml:space="preserve"> this will facilitate creation of the 2019 annual report</w:t>
      </w:r>
      <w:r>
        <w:rPr>
          <w:rFonts w:cstheme="minorHAnsi"/>
          <w:sz w:val="24"/>
          <w:szCs w:val="24"/>
        </w:rPr>
        <w:t>, and show our members what’s coming up</w:t>
      </w:r>
      <w:r w:rsidR="008B2F2E">
        <w:rPr>
          <w:rFonts w:cstheme="minorHAnsi"/>
          <w:sz w:val="24"/>
          <w:szCs w:val="24"/>
        </w:rPr>
        <w:t>.</w:t>
      </w:r>
    </w:p>
    <w:p w:rsidR="008B2F2E" w:rsidRDefault="00EE2315" w:rsidP="008B2F2E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Networking with other sections:  Los Angeles / Las Vegas Section &amp; Utah Section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DD6C6C" w:rsidRPr="002B71BA" w:rsidRDefault="00DD6C6C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Webmaster</w:t>
      </w:r>
      <w:r w:rsidR="00537BD1" w:rsidRPr="002B71BA">
        <w:rPr>
          <w:rFonts w:cstheme="minorHAnsi"/>
          <w:b/>
          <w:sz w:val="24"/>
          <w:szCs w:val="24"/>
        </w:rPr>
        <w:t xml:space="preserve"> Status:</w:t>
      </w:r>
      <w:r w:rsidR="00537BD1"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 xml:space="preserve"> </w:t>
      </w:r>
      <w:r w:rsidR="008B2F2E">
        <w:rPr>
          <w:rFonts w:cstheme="minorHAnsi"/>
          <w:sz w:val="24"/>
          <w:szCs w:val="24"/>
        </w:rPr>
        <w:t>Steve Boelhouwer</w:t>
      </w:r>
    </w:p>
    <w:p w:rsidR="008B2F2E" w:rsidRDefault="00DD6C6C" w:rsidP="008B2F2E">
      <w:pPr>
        <w:pStyle w:val="ListParagraph"/>
        <w:numPr>
          <w:ilvl w:val="0"/>
          <w:numId w:val="12"/>
        </w:numPr>
        <w:spacing w:before="240"/>
        <w:ind w:left="72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lastRenderedPageBreak/>
        <w:t>AIAA Vandenberg Webpage</w:t>
      </w:r>
      <w:r w:rsidR="00AD662F" w:rsidRPr="00AD662F">
        <w:rPr>
          <w:rFonts w:cstheme="minorHAnsi"/>
          <w:sz w:val="24"/>
          <w:szCs w:val="24"/>
        </w:rPr>
        <w:t xml:space="preserve">: </w:t>
      </w:r>
      <w:r w:rsidRPr="00AD662F">
        <w:rPr>
          <w:rFonts w:cstheme="minorHAnsi"/>
          <w:sz w:val="24"/>
          <w:szCs w:val="24"/>
        </w:rPr>
        <w:t xml:space="preserve"> </w:t>
      </w:r>
      <w:hyperlink r:id="rId7" w:history="1">
        <w:r w:rsidR="00C23E21" w:rsidRPr="000C6DD0">
          <w:rPr>
            <w:rStyle w:val="Hyperlink"/>
            <w:rFonts w:cstheme="minorHAnsi"/>
            <w:sz w:val="24"/>
            <w:szCs w:val="24"/>
          </w:rPr>
          <w:t>www.Engage.aiaa.org/vandenberg</w:t>
        </w:r>
      </w:hyperlink>
      <w:r w:rsidR="00C23E21">
        <w:rPr>
          <w:rFonts w:cstheme="minorHAnsi"/>
          <w:sz w:val="24"/>
          <w:szCs w:val="24"/>
        </w:rPr>
        <w:t xml:space="preserve"> </w:t>
      </w:r>
    </w:p>
    <w:p w:rsidR="008A1E6F" w:rsidRPr="008B2F2E" w:rsidRDefault="008A1E6F" w:rsidP="008B2F2E">
      <w:pPr>
        <w:pStyle w:val="ListParagraph"/>
        <w:numPr>
          <w:ilvl w:val="0"/>
          <w:numId w:val="12"/>
        </w:numPr>
        <w:spacing w:before="240"/>
        <w:ind w:left="720"/>
        <w:rPr>
          <w:rFonts w:cstheme="minorHAnsi"/>
          <w:sz w:val="24"/>
          <w:szCs w:val="24"/>
        </w:rPr>
      </w:pPr>
      <w:r w:rsidRPr="008B2F2E">
        <w:rPr>
          <w:rFonts w:cstheme="minorHAnsi"/>
          <w:sz w:val="24"/>
          <w:szCs w:val="24"/>
        </w:rPr>
        <w:t xml:space="preserve">Please create your account </w:t>
      </w:r>
      <w:r w:rsidR="00A258A5" w:rsidRPr="008B2F2E">
        <w:rPr>
          <w:rFonts w:cstheme="minorHAnsi"/>
          <w:sz w:val="24"/>
          <w:szCs w:val="24"/>
        </w:rPr>
        <w:t xml:space="preserve">and log-in </w:t>
      </w:r>
      <w:r w:rsidRPr="008B2F2E">
        <w:rPr>
          <w:rFonts w:cstheme="minorHAnsi"/>
          <w:sz w:val="24"/>
          <w:szCs w:val="24"/>
        </w:rPr>
        <w:t>to stay up to date with our section</w:t>
      </w:r>
      <w:r w:rsidR="00A258A5" w:rsidRPr="008B2F2E">
        <w:rPr>
          <w:rFonts w:cstheme="minorHAnsi"/>
          <w:sz w:val="24"/>
          <w:szCs w:val="24"/>
        </w:rPr>
        <w:t xml:space="preserve"> happenings</w:t>
      </w:r>
      <w:r w:rsidRPr="008B2F2E">
        <w:rPr>
          <w:rFonts w:cstheme="minorHAnsi"/>
          <w:sz w:val="24"/>
          <w:szCs w:val="24"/>
        </w:rPr>
        <w:t xml:space="preserve">. </w:t>
      </w:r>
    </w:p>
    <w:p w:rsidR="00DD6C6C" w:rsidRDefault="00DF446A" w:rsidP="0066072A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  <w:u w:val="single"/>
        </w:rPr>
        <w:t>Note</w:t>
      </w:r>
      <w:r w:rsidR="00DF32EA">
        <w:rPr>
          <w:rFonts w:cstheme="minorHAnsi"/>
          <w:b/>
          <w:sz w:val="28"/>
          <w:szCs w:val="24"/>
          <w:u w:val="single"/>
        </w:rPr>
        <w:t>s</w:t>
      </w:r>
      <w:r w:rsidR="0099500C" w:rsidRPr="00DF32EA">
        <w:rPr>
          <w:rFonts w:cstheme="minorHAnsi"/>
          <w:b/>
          <w:sz w:val="28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DF446A" w:rsidRDefault="00DF446A" w:rsidP="00BB78D0">
      <w:pPr>
        <w:jc w:val="both"/>
        <w:rPr>
          <w:rFonts w:cstheme="minorHAnsi"/>
          <w:b/>
          <w:sz w:val="28"/>
          <w:szCs w:val="24"/>
        </w:rPr>
      </w:pPr>
    </w:p>
    <w:sectPr w:rsidR="00DF446A" w:rsidSect="00FD4720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19" w:rsidRDefault="002A3B19" w:rsidP="00463ED6">
      <w:pPr>
        <w:spacing w:after="0" w:line="240" w:lineRule="auto"/>
      </w:pPr>
      <w:r>
        <w:separator/>
      </w:r>
    </w:p>
  </w:endnote>
  <w:endnote w:type="continuationSeparator" w:id="0">
    <w:p w:rsidR="002A3B19" w:rsidRDefault="002A3B19" w:rsidP="004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19" w:rsidRDefault="002A3B19" w:rsidP="00463ED6">
      <w:pPr>
        <w:spacing w:after="0" w:line="240" w:lineRule="auto"/>
      </w:pPr>
      <w:r>
        <w:separator/>
      </w:r>
    </w:p>
  </w:footnote>
  <w:footnote w:type="continuationSeparator" w:id="0">
    <w:p w:rsidR="002A3B19" w:rsidRDefault="002A3B19" w:rsidP="004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D6" w:rsidRDefault="00463ED6" w:rsidP="00AD662F">
    <w:pPr>
      <w:pStyle w:val="Header"/>
      <w:jc w:val="center"/>
    </w:pPr>
    <w:r>
      <w:rPr>
        <w:noProof/>
      </w:rPr>
      <w:drawing>
        <wp:inline distT="0" distB="0" distL="0" distR="0" wp14:anchorId="60DDDE51" wp14:editId="3AA6C3A2">
          <wp:extent cx="4505325" cy="952500"/>
          <wp:effectExtent l="0" t="0" r="825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A Sec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462"/>
    <w:multiLevelType w:val="hybridMultilevel"/>
    <w:tmpl w:val="9016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628"/>
    <w:multiLevelType w:val="hybridMultilevel"/>
    <w:tmpl w:val="3A9846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E14DA"/>
    <w:multiLevelType w:val="hybridMultilevel"/>
    <w:tmpl w:val="E20A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C1EE418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17F8"/>
    <w:multiLevelType w:val="hybridMultilevel"/>
    <w:tmpl w:val="366AD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742C01"/>
    <w:multiLevelType w:val="hybridMultilevel"/>
    <w:tmpl w:val="DB5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E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71590"/>
    <w:multiLevelType w:val="hybridMultilevel"/>
    <w:tmpl w:val="D16A8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6745D"/>
    <w:multiLevelType w:val="hybridMultilevel"/>
    <w:tmpl w:val="5834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1260" w:hanging="180"/>
      </w:p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E6B7F"/>
    <w:multiLevelType w:val="hybridMultilevel"/>
    <w:tmpl w:val="5644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F0889"/>
    <w:multiLevelType w:val="hybridMultilevel"/>
    <w:tmpl w:val="C70005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D95F75"/>
    <w:multiLevelType w:val="hybridMultilevel"/>
    <w:tmpl w:val="3408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260" w:hanging="180"/>
      </w:p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1D35"/>
    <w:multiLevelType w:val="hybridMultilevel"/>
    <w:tmpl w:val="87E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11A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2222"/>
    <w:multiLevelType w:val="hybridMultilevel"/>
    <w:tmpl w:val="EFA89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4" w15:restartNumberingAfterBreak="0">
    <w:nsid w:val="531C132D"/>
    <w:multiLevelType w:val="hybridMultilevel"/>
    <w:tmpl w:val="AF10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B25E3"/>
    <w:multiLevelType w:val="hybridMultilevel"/>
    <w:tmpl w:val="7F66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8E63AA"/>
    <w:multiLevelType w:val="hybridMultilevel"/>
    <w:tmpl w:val="1316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260" w:hanging="180"/>
      </w:p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9125A"/>
    <w:multiLevelType w:val="hybridMultilevel"/>
    <w:tmpl w:val="81CA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74F1B"/>
    <w:multiLevelType w:val="hybridMultilevel"/>
    <w:tmpl w:val="D796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23653"/>
    <w:multiLevelType w:val="hybridMultilevel"/>
    <w:tmpl w:val="86EA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E4B64"/>
    <w:multiLevelType w:val="hybridMultilevel"/>
    <w:tmpl w:val="F252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522F1"/>
    <w:multiLevelType w:val="hybridMultilevel"/>
    <w:tmpl w:val="78108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F72E60"/>
    <w:multiLevelType w:val="hybridMultilevel"/>
    <w:tmpl w:val="A244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1A24ED"/>
    <w:multiLevelType w:val="hybridMultilevel"/>
    <w:tmpl w:val="BA863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C23051"/>
    <w:multiLevelType w:val="hybridMultilevel"/>
    <w:tmpl w:val="B1E66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3"/>
  </w:num>
  <w:num w:numId="5">
    <w:abstractNumId w:val="22"/>
  </w:num>
  <w:num w:numId="6">
    <w:abstractNumId w:val="24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15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6"/>
  </w:num>
  <w:num w:numId="18">
    <w:abstractNumId w:val="9"/>
  </w:num>
  <w:num w:numId="19">
    <w:abstractNumId w:val="18"/>
  </w:num>
  <w:num w:numId="20">
    <w:abstractNumId w:val="19"/>
  </w:num>
  <w:num w:numId="21">
    <w:abstractNumId w:val="23"/>
  </w:num>
  <w:num w:numId="22">
    <w:abstractNumId w:val="20"/>
  </w:num>
  <w:num w:numId="23">
    <w:abstractNumId w:val="21"/>
  </w:num>
  <w:num w:numId="24">
    <w:abstractNumId w:val="14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D6"/>
    <w:rsid w:val="000317F4"/>
    <w:rsid w:val="000467A5"/>
    <w:rsid w:val="00060DB1"/>
    <w:rsid w:val="0006337F"/>
    <w:rsid w:val="0006413E"/>
    <w:rsid w:val="00070AD8"/>
    <w:rsid w:val="00086CCA"/>
    <w:rsid w:val="00090A27"/>
    <w:rsid w:val="000932D5"/>
    <w:rsid w:val="000B29E5"/>
    <w:rsid w:val="000B411D"/>
    <w:rsid w:val="000E23E6"/>
    <w:rsid w:val="000E67EE"/>
    <w:rsid w:val="000F6F57"/>
    <w:rsid w:val="00100F80"/>
    <w:rsid w:val="00102070"/>
    <w:rsid w:val="00125AB4"/>
    <w:rsid w:val="001436FB"/>
    <w:rsid w:val="00157B2B"/>
    <w:rsid w:val="0016152E"/>
    <w:rsid w:val="001637B1"/>
    <w:rsid w:val="0019288D"/>
    <w:rsid w:val="0019617F"/>
    <w:rsid w:val="001A3B34"/>
    <w:rsid w:val="001C3969"/>
    <w:rsid w:val="00203072"/>
    <w:rsid w:val="00223B95"/>
    <w:rsid w:val="00240003"/>
    <w:rsid w:val="00242A96"/>
    <w:rsid w:val="00263AF4"/>
    <w:rsid w:val="00282733"/>
    <w:rsid w:val="002866AD"/>
    <w:rsid w:val="00295BA1"/>
    <w:rsid w:val="002A12DF"/>
    <w:rsid w:val="002A3B19"/>
    <w:rsid w:val="002B71BA"/>
    <w:rsid w:val="002C25CD"/>
    <w:rsid w:val="002D3ED3"/>
    <w:rsid w:val="002E68B3"/>
    <w:rsid w:val="002F02E0"/>
    <w:rsid w:val="002F3BE3"/>
    <w:rsid w:val="002F5FE5"/>
    <w:rsid w:val="0035220A"/>
    <w:rsid w:val="003571AC"/>
    <w:rsid w:val="00385987"/>
    <w:rsid w:val="003A6521"/>
    <w:rsid w:val="003B4D77"/>
    <w:rsid w:val="003B73D1"/>
    <w:rsid w:val="003E5227"/>
    <w:rsid w:val="0041489B"/>
    <w:rsid w:val="00420534"/>
    <w:rsid w:val="004608B4"/>
    <w:rsid w:val="00463ED6"/>
    <w:rsid w:val="0048225A"/>
    <w:rsid w:val="00495264"/>
    <w:rsid w:val="004D2AED"/>
    <w:rsid w:val="004E44CE"/>
    <w:rsid w:val="004F5BA7"/>
    <w:rsid w:val="0050177E"/>
    <w:rsid w:val="005073E5"/>
    <w:rsid w:val="00537BD1"/>
    <w:rsid w:val="00542EAA"/>
    <w:rsid w:val="005500A2"/>
    <w:rsid w:val="0055517E"/>
    <w:rsid w:val="00556607"/>
    <w:rsid w:val="0058466C"/>
    <w:rsid w:val="005B37D0"/>
    <w:rsid w:val="005C6C45"/>
    <w:rsid w:val="005D2AF0"/>
    <w:rsid w:val="00613916"/>
    <w:rsid w:val="00626FD2"/>
    <w:rsid w:val="00630FC6"/>
    <w:rsid w:val="00644632"/>
    <w:rsid w:val="006452AA"/>
    <w:rsid w:val="0066072A"/>
    <w:rsid w:val="006821D6"/>
    <w:rsid w:val="006902DE"/>
    <w:rsid w:val="00693C6A"/>
    <w:rsid w:val="006A2E3D"/>
    <w:rsid w:val="006B3D87"/>
    <w:rsid w:val="006D1AF5"/>
    <w:rsid w:val="006D5BD0"/>
    <w:rsid w:val="007062B1"/>
    <w:rsid w:val="00744EAE"/>
    <w:rsid w:val="00776B81"/>
    <w:rsid w:val="007842DD"/>
    <w:rsid w:val="0078705A"/>
    <w:rsid w:val="00797752"/>
    <w:rsid w:val="007A48D2"/>
    <w:rsid w:val="007A721C"/>
    <w:rsid w:val="007B5E27"/>
    <w:rsid w:val="007C6D71"/>
    <w:rsid w:val="007D7D9B"/>
    <w:rsid w:val="007E5151"/>
    <w:rsid w:val="007E53ED"/>
    <w:rsid w:val="007F17FE"/>
    <w:rsid w:val="0080159B"/>
    <w:rsid w:val="0083440A"/>
    <w:rsid w:val="0084406C"/>
    <w:rsid w:val="00855FA2"/>
    <w:rsid w:val="00871209"/>
    <w:rsid w:val="0089266B"/>
    <w:rsid w:val="008A1E6F"/>
    <w:rsid w:val="008A5C8D"/>
    <w:rsid w:val="008B2F2E"/>
    <w:rsid w:val="008B6F90"/>
    <w:rsid w:val="008E4B62"/>
    <w:rsid w:val="00944CC8"/>
    <w:rsid w:val="0096397B"/>
    <w:rsid w:val="009808B6"/>
    <w:rsid w:val="00992702"/>
    <w:rsid w:val="0099500C"/>
    <w:rsid w:val="0099770A"/>
    <w:rsid w:val="009A36DE"/>
    <w:rsid w:val="009A699F"/>
    <w:rsid w:val="009B5DEE"/>
    <w:rsid w:val="009C4730"/>
    <w:rsid w:val="009C6787"/>
    <w:rsid w:val="009E0474"/>
    <w:rsid w:val="009E0F1F"/>
    <w:rsid w:val="009E2838"/>
    <w:rsid w:val="00A06971"/>
    <w:rsid w:val="00A110C0"/>
    <w:rsid w:val="00A2339B"/>
    <w:rsid w:val="00A258A5"/>
    <w:rsid w:val="00A35BFB"/>
    <w:rsid w:val="00A42906"/>
    <w:rsid w:val="00A623CE"/>
    <w:rsid w:val="00A64B70"/>
    <w:rsid w:val="00A70725"/>
    <w:rsid w:val="00A74374"/>
    <w:rsid w:val="00A75189"/>
    <w:rsid w:val="00A93104"/>
    <w:rsid w:val="00AB7500"/>
    <w:rsid w:val="00AD662F"/>
    <w:rsid w:val="00B26863"/>
    <w:rsid w:val="00B319B6"/>
    <w:rsid w:val="00B37292"/>
    <w:rsid w:val="00B37D05"/>
    <w:rsid w:val="00B449A9"/>
    <w:rsid w:val="00B50005"/>
    <w:rsid w:val="00B55DD8"/>
    <w:rsid w:val="00B67DA0"/>
    <w:rsid w:val="00B75DBB"/>
    <w:rsid w:val="00B82C18"/>
    <w:rsid w:val="00BA3068"/>
    <w:rsid w:val="00BA4C05"/>
    <w:rsid w:val="00BB2D03"/>
    <w:rsid w:val="00BB2DB4"/>
    <w:rsid w:val="00BB714D"/>
    <w:rsid w:val="00BB78D0"/>
    <w:rsid w:val="00BD5233"/>
    <w:rsid w:val="00BF2777"/>
    <w:rsid w:val="00C007F1"/>
    <w:rsid w:val="00C23E21"/>
    <w:rsid w:val="00C31218"/>
    <w:rsid w:val="00C31F18"/>
    <w:rsid w:val="00C409B0"/>
    <w:rsid w:val="00C40BC3"/>
    <w:rsid w:val="00C5621C"/>
    <w:rsid w:val="00C77F10"/>
    <w:rsid w:val="00C87491"/>
    <w:rsid w:val="00C90C88"/>
    <w:rsid w:val="00C92988"/>
    <w:rsid w:val="00C9619F"/>
    <w:rsid w:val="00CB3194"/>
    <w:rsid w:val="00CB3723"/>
    <w:rsid w:val="00D2666A"/>
    <w:rsid w:val="00D30266"/>
    <w:rsid w:val="00D314B1"/>
    <w:rsid w:val="00D339CB"/>
    <w:rsid w:val="00D33CED"/>
    <w:rsid w:val="00D41120"/>
    <w:rsid w:val="00DB1BB5"/>
    <w:rsid w:val="00DB6589"/>
    <w:rsid w:val="00DD6C6C"/>
    <w:rsid w:val="00DE670A"/>
    <w:rsid w:val="00DF32EA"/>
    <w:rsid w:val="00DF446A"/>
    <w:rsid w:val="00DF47D2"/>
    <w:rsid w:val="00E04C1A"/>
    <w:rsid w:val="00E23DD1"/>
    <w:rsid w:val="00E257CF"/>
    <w:rsid w:val="00E276A2"/>
    <w:rsid w:val="00E44574"/>
    <w:rsid w:val="00E5457A"/>
    <w:rsid w:val="00E61717"/>
    <w:rsid w:val="00ED492A"/>
    <w:rsid w:val="00EE2315"/>
    <w:rsid w:val="00F1090B"/>
    <w:rsid w:val="00F12B14"/>
    <w:rsid w:val="00F521B3"/>
    <w:rsid w:val="00F612EF"/>
    <w:rsid w:val="00F65BB3"/>
    <w:rsid w:val="00F70154"/>
    <w:rsid w:val="00F775E7"/>
    <w:rsid w:val="00F94C2D"/>
    <w:rsid w:val="00F95380"/>
    <w:rsid w:val="00FA1C43"/>
    <w:rsid w:val="00FA39FA"/>
    <w:rsid w:val="00FD4720"/>
    <w:rsid w:val="00FE4B09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5DFCE"/>
  <w15:chartTrackingRefBased/>
  <w15:docId w15:val="{C3CF94CA-E725-44BE-92B4-75D9D54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6"/>
  </w:style>
  <w:style w:type="paragraph" w:styleId="Footer">
    <w:name w:val="footer"/>
    <w:basedOn w:val="Normal"/>
    <w:link w:val="Foot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D6"/>
  </w:style>
  <w:style w:type="table" w:styleId="TableGrid">
    <w:name w:val="Table Grid"/>
    <w:basedOn w:val="TableNormal"/>
    <w:uiPriority w:val="39"/>
    <w:rsid w:val="0046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C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7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7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age.aiaa.org/vanden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LEOPARDI, JOSHUA T TSgt USAF AFSPC 1 ASTS/LCG</dc:creator>
  <cp:keywords/>
  <dc:description/>
  <cp:lastModifiedBy>ITZEL, MICHELLE E CTR USAF AFSPC 4 SLS/LR SE&amp;I</cp:lastModifiedBy>
  <cp:revision>37</cp:revision>
  <cp:lastPrinted>2019-09-20T17:21:00Z</cp:lastPrinted>
  <dcterms:created xsi:type="dcterms:W3CDTF">2019-08-21T21:24:00Z</dcterms:created>
  <dcterms:modified xsi:type="dcterms:W3CDTF">2019-09-20T17:22:00Z</dcterms:modified>
</cp:coreProperties>
</file>