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96" w:rsidRDefault="006E7C96" w:rsidP="006E7C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BYLAWS OF THE</w:t>
      </w:r>
    </w:p>
    <w:p w:rsidR="00FA75A6" w:rsidRDefault="00FA75A6" w:rsidP="006E7C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6E7C96" w:rsidRDefault="006E7C96" w:rsidP="006E7C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SOUTHWEST TEXAS SECTION</w:t>
      </w:r>
    </w:p>
    <w:p w:rsidR="00FA75A6" w:rsidRDefault="00FA75A6" w:rsidP="006E7C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6E7C96" w:rsidRDefault="006E7C96" w:rsidP="006E7C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AMERICAN INSTITUTE OF AERONAUTICS AND ASTRONAUTICS, INC.</w:t>
      </w:r>
      <w:proofErr w:type="gramEnd"/>
    </w:p>
    <w:p w:rsidR="00FA75A6" w:rsidRDefault="00FA75A6" w:rsidP="006E7C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6E7C96" w:rsidRDefault="006E7C96" w:rsidP="006E7C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ADOPTED</w:t>
      </w:r>
      <w:r w:rsidR="00FA75A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="00FA75A6">
        <w:rPr>
          <w:rFonts w:ascii="TimesNewRomanPS-ItalicMT" w:hAnsi="TimesNewRomanPS-ItalicMT" w:cs="TimesNewRomanPS-ItalicMT"/>
          <w:i/>
          <w:iCs/>
          <w:sz w:val="24"/>
          <w:szCs w:val="24"/>
        </w:rPr>
        <w:t>xx.yy.zzzz</w:t>
      </w:r>
      <w:proofErr w:type="spellEnd"/>
    </w:p>
    <w:p w:rsidR="006E7C96" w:rsidRDefault="006E7C96" w:rsidP="006E7C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E7C96" w:rsidRPr="00FA75A6" w:rsidRDefault="006E7C96" w:rsidP="006E7C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FA75A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Article I – Name and Territory</w:t>
      </w:r>
    </w:p>
    <w:p w:rsidR="00FA75A6" w:rsidRDefault="00FA75A6" w:rsidP="006E7C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A75A6" w:rsidRPr="006A49E9" w:rsidRDefault="006E7C96" w:rsidP="004124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name of this organization shall be the Southwest Texas Section of the American Institute of Aeronautics and Astronautics, Inc. (hereinafter AIAA). The territory of this Section shall be</w:t>
      </w:r>
      <w:r w:rsidR="00FA75A6" w:rsidRPr="00412457">
        <w:rPr>
          <w:rFonts w:ascii="TimesNewRomanPSMT" w:hAnsi="TimesNewRomanPSMT" w:cs="TimesNewRomanPSMT"/>
          <w:b/>
          <w:sz w:val="24"/>
          <w:szCs w:val="24"/>
        </w:rPr>
        <w:t>:</w:t>
      </w:r>
      <w:r w:rsidR="0041245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Aransas, Atascosa, Bandera, Bastrop, Bee, Bell, Bexar, Blanco, </w:t>
      </w:r>
      <w:r w:rsidR="006A49E9" w:rsidRPr="006A49E9">
        <w:rPr>
          <w:rFonts w:ascii="TimesNewRomanPSMT" w:hAnsi="TimesNewRomanPSMT" w:cs="TimesNewRomanPSMT"/>
          <w:b/>
          <w:sz w:val="24"/>
          <w:szCs w:val="24"/>
        </w:rPr>
        <w:t>Brewster,</w:t>
      </w:r>
      <w:r w:rsidR="006A49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Brooks, Brown, Burnet, Caldwell, Calhoun, Cameron, Coke, Coleman, Colorado, Comal, Concho, Coryell, Crockett, </w:t>
      </w:r>
      <w:r w:rsidR="006A49E9" w:rsidRPr="006A49E9">
        <w:rPr>
          <w:rFonts w:ascii="TimesNewRomanPSMT" w:hAnsi="TimesNewRomanPSMT" w:cs="TimesNewRomanPSMT"/>
          <w:b/>
          <w:sz w:val="24"/>
          <w:szCs w:val="24"/>
        </w:rPr>
        <w:t>Culberson,</w:t>
      </w:r>
      <w:r w:rsidR="006A49E9">
        <w:rPr>
          <w:rFonts w:ascii="TimesNewRomanPSMT" w:hAnsi="TimesNewRomanPSMT" w:cs="TimesNewRomanPSMT"/>
          <w:sz w:val="24"/>
          <w:szCs w:val="24"/>
        </w:rPr>
        <w:t xml:space="preserve"> </w:t>
      </w:r>
      <w:r w:rsidR="00412457">
        <w:rPr>
          <w:rFonts w:ascii="TimesNewRomanPSMT" w:hAnsi="TimesNewRomanPSMT" w:cs="TimesNewRomanPSMT"/>
          <w:sz w:val="24"/>
          <w:szCs w:val="24"/>
        </w:rPr>
        <w:t>De</w:t>
      </w:r>
      <w:r>
        <w:rPr>
          <w:rFonts w:ascii="TimesNewRomanPSMT" w:hAnsi="TimesNewRomanPSMT" w:cs="TimesNewRomanPSMT"/>
          <w:sz w:val="24"/>
          <w:szCs w:val="24"/>
        </w:rPr>
        <w:t xml:space="preserve">Witt, Dimmit, Duval, Edwards, Falls, Fayette, Frio, Gillespie, Goliad, Gonzales, Guadalupe, </w:t>
      </w:r>
      <w:r w:rsidR="006A49E9" w:rsidRPr="006A49E9">
        <w:rPr>
          <w:rFonts w:ascii="TimesNewRomanPSMT" w:hAnsi="TimesNewRomanPSMT" w:cs="TimesNewRomanPSMT"/>
          <w:b/>
          <w:sz w:val="24"/>
          <w:szCs w:val="24"/>
        </w:rPr>
        <w:t>Hamilton,</w:t>
      </w:r>
      <w:r w:rsidR="006A49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Hays, Hidalgo, Irion, Jackson, </w:t>
      </w:r>
      <w:r w:rsidR="006A49E9" w:rsidRPr="006A49E9">
        <w:rPr>
          <w:rFonts w:ascii="TimesNewRomanPSMT" w:hAnsi="TimesNewRomanPSMT" w:cs="TimesNewRomanPSMT"/>
          <w:b/>
          <w:sz w:val="24"/>
          <w:szCs w:val="24"/>
        </w:rPr>
        <w:t>Jeff Davis,</w:t>
      </w:r>
      <w:r w:rsidR="006A49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Jim Hogg, Jim Wells, Karnes, Kendall,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Kenedy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Kerr, Kimble, Kinney, Kleberg, La Salle, Lampasas, Lavaca, Lee, Live Oak, Llano, Mason, </w:t>
      </w:r>
      <w:r w:rsidR="006A49E9">
        <w:rPr>
          <w:rFonts w:ascii="TimesNewRomanPSMT" w:hAnsi="TimesNewRomanPSMT" w:cs="TimesNewRomanPSMT"/>
          <w:sz w:val="24"/>
          <w:szCs w:val="24"/>
        </w:rPr>
        <w:t>Matagorda, Maverick, Mc</w:t>
      </w:r>
      <w:r w:rsidR="006A49E9" w:rsidRPr="006A49E9">
        <w:rPr>
          <w:rFonts w:ascii="TimesNewRomanPSMT" w:hAnsi="TimesNewRomanPSMT" w:cs="TimesNewRomanPSMT"/>
          <w:b/>
          <w:sz w:val="24"/>
          <w:szCs w:val="24"/>
        </w:rPr>
        <w:t>C</w:t>
      </w:r>
      <w:r w:rsidR="006A49E9">
        <w:rPr>
          <w:rFonts w:ascii="TimesNewRomanPSMT" w:hAnsi="TimesNewRomanPSMT" w:cs="TimesNewRomanPSMT"/>
          <w:sz w:val="24"/>
          <w:szCs w:val="24"/>
        </w:rPr>
        <w:t xml:space="preserve">ulloch, </w:t>
      </w:r>
      <w:r w:rsidR="006A49E9" w:rsidRPr="006A49E9">
        <w:rPr>
          <w:rFonts w:ascii="TimesNewRomanPSMT" w:hAnsi="TimesNewRomanPSMT" w:cs="TimesNewRomanPSMT"/>
          <w:b/>
          <w:sz w:val="24"/>
          <w:szCs w:val="24"/>
        </w:rPr>
        <w:t>McLennan,</w:t>
      </w:r>
      <w:r w:rsidR="006A49E9">
        <w:rPr>
          <w:rFonts w:ascii="TimesNewRomanPSMT" w:hAnsi="TimesNewRomanPSMT" w:cs="TimesNewRomanPSMT"/>
          <w:sz w:val="24"/>
          <w:szCs w:val="24"/>
        </w:rPr>
        <w:t xml:space="preserve"> Mc</w:t>
      </w:r>
      <w:r w:rsidR="006A49E9" w:rsidRPr="006A49E9">
        <w:rPr>
          <w:rFonts w:ascii="TimesNewRomanPSMT" w:hAnsi="TimesNewRomanPSMT" w:cs="TimesNewRomanPSMT"/>
          <w:b/>
          <w:sz w:val="24"/>
          <w:szCs w:val="24"/>
        </w:rPr>
        <w:t>M</w:t>
      </w:r>
      <w:r>
        <w:rPr>
          <w:rFonts w:ascii="TimesNewRomanPSMT" w:hAnsi="TimesNewRomanPSMT" w:cs="TimesNewRomanPSMT"/>
          <w:sz w:val="24"/>
          <w:szCs w:val="24"/>
        </w:rPr>
        <w:t xml:space="preserve">ullen, Medina, Menard, Milam, Mills, Nueces, </w:t>
      </w:r>
      <w:r w:rsidR="006A49E9" w:rsidRPr="006A49E9">
        <w:rPr>
          <w:rFonts w:ascii="TimesNewRomanPSMT" w:hAnsi="TimesNewRomanPSMT" w:cs="TimesNewRomanPSMT"/>
          <w:b/>
          <w:sz w:val="24"/>
          <w:szCs w:val="24"/>
        </w:rPr>
        <w:t>Pecos, Presidio,</w:t>
      </w:r>
      <w:r w:rsidR="006A49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Real, </w:t>
      </w:r>
      <w:r w:rsidR="006A49E9" w:rsidRPr="006A49E9">
        <w:rPr>
          <w:rFonts w:ascii="TimesNewRomanPSMT" w:hAnsi="TimesNewRomanPSMT" w:cs="TimesNewRomanPSMT"/>
          <w:b/>
          <w:sz w:val="24"/>
          <w:szCs w:val="24"/>
        </w:rPr>
        <w:t>Reeves,</w:t>
      </w:r>
      <w:r w:rsidR="006A49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Refugio, Runnels, San Patricio, San Saba, Schleicher, Starr, Sterling, Sutton, Tom Green, </w:t>
      </w:r>
      <w:r w:rsidR="006A49E9" w:rsidRPr="006A49E9">
        <w:rPr>
          <w:rFonts w:ascii="TimesNewRomanPSMT" w:hAnsi="TimesNewRomanPSMT" w:cs="TimesNewRomanPSMT"/>
          <w:b/>
          <w:sz w:val="24"/>
          <w:szCs w:val="24"/>
        </w:rPr>
        <w:t>Terrell,</w:t>
      </w:r>
      <w:r w:rsidR="006A49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Travis, Uvalde, Val Verde, Victoria, Webb, Wharton, Willacy, Williamson, Wilson, Zapata, and Zavala counties in the State of Texas.</w:t>
      </w:r>
      <w:r w:rsidR="006A49E9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-Roman" w:hAnsi="Times-Roman" w:cs="Times-Roman"/>
          <w:sz w:val="24"/>
          <w:szCs w:val="24"/>
        </w:rPr>
        <w:t>For administrative purposes, the Section Boundaries shall be delineated by ZIP or postal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codes, corresponding to the areas specified above, and which are maintained and periodically updated by the AIAA Staff Liaison.  </w:t>
      </w:r>
    </w:p>
    <w:p w:rsidR="00FA75A6" w:rsidRDefault="00FA75A6" w:rsidP="0041245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:rsidR="006E7C96" w:rsidRDefault="006E7C96" w:rsidP="004124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Portions of the Section may be organized into Chapters. The definition and operation of any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Chapters shall be defined in the Section policies and procedures.</w:t>
      </w:r>
    </w:p>
    <w:p w:rsidR="006E7C96" w:rsidRDefault="006E7C96" w:rsidP="0041245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FA75A6" w:rsidRDefault="00FA75A6" w:rsidP="006E7C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A75A6" w:rsidRDefault="00FA75A6">
      <w:pPr>
        <w:rPr>
          <w:rFonts w:ascii="Times-Roman" w:hAnsi="Times-Roman" w:cs="Times-Roman"/>
          <w:sz w:val="24"/>
          <w:szCs w:val="24"/>
        </w:rPr>
      </w:pPr>
    </w:p>
    <w:sectPr w:rsidR="00FA7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96"/>
    <w:rsid w:val="002C6826"/>
    <w:rsid w:val="00412457"/>
    <w:rsid w:val="006A49E9"/>
    <w:rsid w:val="006E7C96"/>
    <w:rsid w:val="00FA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2020-11-16T20:45:00Z</cp:lastPrinted>
  <dcterms:created xsi:type="dcterms:W3CDTF">2020-11-16T21:11:00Z</dcterms:created>
  <dcterms:modified xsi:type="dcterms:W3CDTF">2020-11-16T21:17:00Z</dcterms:modified>
</cp:coreProperties>
</file>