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B81" w:rsidRPr="00DF6000" w:rsidRDefault="00DD0E58" w:rsidP="007F17FE">
      <w:pPr>
        <w:spacing w:before="240" w:line="360" w:lineRule="auto"/>
        <w:jc w:val="center"/>
        <w:rPr>
          <w:rFonts w:cstheme="minorHAnsi"/>
          <w:b/>
          <w:color w:val="4472C4" w:themeColor="accent5"/>
          <w:sz w:val="32"/>
          <w:szCs w:val="24"/>
        </w:rPr>
      </w:pPr>
      <w:r>
        <w:rPr>
          <w:rFonts w:cstheme="minorHAnsi"/>
          <w:b/>
          <w:color w:val="4472C4" w:themeColor="accent5"/>
          <w:sz w:val="32"/>
          <w:szCs w:val="24"/>
        </w:rPr>
        <w:t>Council</w:t>
      </w:r>
      <w:r w:rsidR="00855590">
        <w:rPr>
          <w:rFonts w:cstheme="minorHAnsi"/>
          <w:b/>
          <w:color w:val="4472C4" w:themeColor="accent5"/>
          <w:sz w:val="32"/>
          <w:szCs w:val="24"/>
        </w:rPr>
        <w:t xml:space="preserve"> Meeting </w:t>
      </w:r>
      <w:r w:rsidR="0097229B">
        <w:rPr>
          <w:rFonts w:cstheme="minorHAnsi"/>
          <w:b/>
          <w:color w:val="4472C4" w:themeColor="accent5"/>
          <w:sz w:val="32"/>
          <w:szCs w:val="24"/>
        </w:rPr>
        <w:t>Agenda</w:t>
      </w:r>
      <w:r w:rsidR="00C77F10" w:rsidRPr="00DF6000">
        <w:rPr>
          <w:rFonts w:cstheme="minorHAnsi"/>
          <w:b/>
          <w:color w:val="4472C4" w:themeColor="accent5"/>
          <w:sz w:val="32"/>
          <w:szCs w:val="24"/>
        </w:rPr>
        <w:t xml:space="preserve">:  </w:t>
      </w:r>
      <w:r w:rsidR="00454D7D">
        <w:rPr>
          <w:rFonts w:cstheme="minorHAnsi"/>
          <w:b/>
          <w:color w:val="4472C4" w:themeColor="accent5"/>
          <w:sz w:val="32"/>
          <w:szCs w:val="24"/>
        </w:rPr>
        <w:t>1</w:t>
      </w:r>
      <w:r w:rsidR="00834820">
        <w:rPr>
          <w:rFonts w:cstheme="minorHAnsi"/>
          <w:b/>
          <w:color w:val="4472C4" w:themeColor="accent5"/>
          <w:sz w:val="32"/>
          <w:szCs w:val="24"/>
        </w:rPr>
        <w:t>0</w:t>
      </w:r>
      <w:r w:rsidR="009C6787" w:rsidRPr="00DF6000">
        <w:rPr>
          <w:rFonts w:cstheme="minorHAnsi"/>
          <w:b/>
          <w:color w:val="4472C4" w:themeColor="accent5"/>
          <w:sz w:val="32"/>
          <w:szCs w:val="24"/>
        </w:rPr>
        <w:t xml:space="preserve"> </w:t>
      </w:r>
      <w:r w:rsidR="00834820">
        <w:rPr>
          <w:rFonts w:cstheme="minorHAnsi"/>
          <w:b/>
          <w:color w:val="4472C4" w:themeColor="accent5"/>
          <w:sz w:val="32"/>
          <w:szCs w:val="24"/>
        </w:rPr>
        <w:t>April</w:t>
      </w:r>
      <w:r w:rsidR="0099770A" w:rsidRPr="00DF6000">
        <w:rPr>
          <w:rFonts w:cstheme="minorHAnsi"/>
          <w:b/>
          <w:color w:val="4472C4" w:themeColor="accent5"/>
          <w:sz w:val="32"/>
          <w:szCs w:val="24"/>
        </w:rPr>
        <w:t xml:space="preserve"> 20</w:t>
      </w:r>
      <w:r w:rsidR="00454D7D">
        <w:rPr>
          <w:rFonts w:cstheme="minorHAnsi"/>
          <w:b/>
          <w:color w:val="4472C4" w:themeColor="accent5"/>
          <w:sz w:val="32"/>
          <w:szCs w:val="24"/>
        </w:rPr>
        <w:t>20</w:t>
      </w:r>
    </w:p>
    <w:tbl>
      <w:tblPr>
        <w:tblStyle w:val="TableGrid"/>
        <w:tblW w:w="10653" w:type="dxa"/>
        <w:jc w:val="center"/>
        <w:tblLook w:val="04A0" w:firstRow="1" w:lastRow="0" w:firstColumn="1" w:lastColumn="0" w:noHBand="0" w:noVBand="1"/>
      </w:tblPr>
      <w:tblGrid>
        <w:gridCol w:w="4495"/>
        <w:gridCol w:w="4590"/>
        <w:gridCol w:w="1568"/>
      </w:tblGrid>
      <w:tr w:rsidR="00DF47D2" w:rsidRPr="00DF6000" w:rsidTr="001C2989">
        <w:trPr>
          <w:trHeight w:val="368"/>
          <w:jc w:val="center"/>
        </w:trPr>
        <w:tc>
          <w:tcPr>
            <w:tcW w:w="4495" w:type="dxa"/>
            <w:shd w:val="clear" w:color="auto" w:fill="F2F2F2" w:themeFill="background1" w:themeFillShade="F2"/>
            <w:vAlign w:val="center"/>
          </w:tcPr>
          <w:p w:rsidR="00DF47D2" w:rsidRPr="00DF6000" w:rsidRDefault="00DF47D2" w:rsidP="00DF47D2">
            <w:pPr>
              <w:jc w:val="center"/>
              <w:rPr>
                <w:rFonts w:cstheme="minorHAnsi"/>
                <w:b/>
                <w:color w:val="4472C4" w:themeColor="accent5"/>
                <w:sz w:val="28"/>
                <w:szCs w:val="24"/>
              </w:rPr>
            </w:pPr>
            <w:r w:rsidRPr="00DF6000">
              <w:rPr>
                <w:rFonts w:cstheme="minorHAnsi"/>
                <w:b/>
                <w:color w:val="4472C4" w:themeColor="accent5"/>
                <w:sz w:val="28"/>
                <w:szCs w:val="24"/>
              </w:rPr>
              <w:t>Officer Titles</w:t>
            </w:r>
          </w:p>
        </w:tc>
        <w:tc>
          <w:tcPr>
            <w:tcW w:w="4590" w:type="dxa"/>
            <w:shd w:val="clear" w:color="auto" w:fill="F2F2F2" w:themeFill="background1" w:themeFillShade="F2"/>
            <w:vAlign w:val="center"/>
          </w:tcPr>
          <w:p w:rsidR="00DF47D2" w:rsidRPr="00DF6000" w:rsidRDefault="00DF47D2" w:rsidP="00DF47D2">
            <w:pPr>
              <w:jc w:val="center"/>
              <w:rPr>
                <w:rFonts w:cstheme="minorHAnsi"/>
                <w:b/>
                <w:color w:val="4472C4" w:themeColor="accent5"/>
                <w:sz w:val="28"/>
                <w:szCs w:val="24"/>
              </w:rPr>
            </w:pPr>
            <w:r w:rsidRPr="00DF6000">
              <w:rPr>
                <w:rFonts w:cstheme="minorHAnsi"/>
                <w:b/>
                <w:color w:val="4472C4" w:themeColor="accent5"/>
                <w:sz w:val="28"/>
                <w:szCs w:val="24"/>
              </w:rPr>
              <w:t>Current Officers</w:t>
            </w:r>
          </w:p>
        </w:tc>
        <w:tc>
          <w:tcPr>
            <w:tcW w:w="1568" w:type="dxa"/>
            <w:shd w:val="clear" w:color="auto" w:fill="F2F2F2" w:themeFill="background1" w:themeFillShade="F2"/>
            <w:vAlign w:val="center"/>
          </w:tcPr>
          <w:p w:rsidR="00DF47D2" w:rsidRPr="00DF6000" w:rsidRDefault="00DF47D2" w:rsidP="00DF47D2">
            <w:pPr>
              <w:jc w:val="center"/>
              <w:rPr>
                <w:rFonts w:cstheme="minorHAnsi"/>
                <w:b/>
                <w:color w:val="4472C4" w:themeColor="accent5"/>
                <w:sz w:val="28"/>
                <w:szCs w:val="24"/>
              </w:rPr>
            </w:pPr>
            <w:r w:rsidRPr="00DF6000">
              <w:rPr>
                <w:rFonts w:cstheme="minorHAnsi"/>
                <w:b/>
                <w:color w:val="4472C4" w:themeColor="accent5"/>
                <w:sz w:val="28"/>
                <w:szCs w:val="24"/>
              </w:rPr>
              <w:t>Attendance</w:t>
            </w:r>
          </w:p>
        </w:tc>
      </w:tr>
      <w:tr w:rsidR="00A911B9" w:rsidRPr="00DF6000" w:rsidTr="001C2989">
        <w:trPr>
          <w:trHeight w:val="251"/>
          <w:jc w:val="center"/>
        </w:trPr>
        <w:tc>
          <w:tcPr>
            <w:tcW w:w="4495" w:type="dxa"/>
            <w:vAlign w:val="center"/>
          </w:tcPr>
          <w:p w:rsidR="00A911B9" w:rsidRPr="00465CD7" w:rsidRDefault="00A911B9" w:rsidP="00465CD7">
            <w:pPr>
              <w:rPr>
                <w:rFonts w:cstheme="minorHAnsi"/>
                <w:b/>
                <w:sz w:val="24"/>
                <w:szCs w:val="24"/>
              </w:rPr>
            </w:pPr>
            <w:r w:rsidRPr="00465CD7">
              <w:rPr>
                <w:rFonts w:cstheme="minorHAnsi"/>
                <w:b/>
                <w:sz w:val="24"/>
                <w:szCs w:val="24"/>
              </w:rPr>
              <w:t>Secretary</w:t>
            </w:r>
          </w:p>
        </w:tc>
        <w:tc>
          <w:tcPr>
            <w:tcW w:w="4590" w:type="dxa"/>
            <w:vAlign w:val="center"/>
          </w:tcPr>
          <w:p w:rsidR="00A911B9" w:rsidRPr="00DF6000" w:rsidRDefault="00A911B9" w:rsidP="00EA0D67">
            <w:pPr>
              <w:jc w:val="center"/>
              <w:rPr>
                <w:rFonts w:cstheme="minorHAnsi"/>
                <w:sz w:val="24"/>
                <w:szCs w:val="24"/>
              </w:rPr>
            </w:pPr>
            <w:r w:rsidRPr="00226B6D">
              <w:rPr>
                <w:rFonts w:cstheme="minorHAnsi"/>
                <w:sz w:val="24"/>
                <w:szCs w:val="24"/>
                <w:highlight w:val="yellow"/>
              </w:rPr>
              <w:t>Vacant (</w:t>
            </w:r>
            <w:r w:rsidR="00EA0D67" w:rsidRPr="00226B6D">
              <w:rPr>
                <w:rFonts w:cstheme="minorHAnsi"/>
                <w:sz w:val="24"/>
                <w:szCs w:val="24"/>
                <w:highlight w:val="yellow"/>
              </w:rPr>
              <w:t>Chair</w:t>
            </w:r>
            <w:r w:rsidRPr="00226B6D">
              <w:rPr>
                <w:rFonts w:cstheme="minorHAnsi"/>
                <w:sz w:val="24"/>
                <w:szCs w:val="24"/>
                <w:highlight w:val="yellow"/>
              </w:rPr>
              <w:t>)</w:t>
            </w:r>
          </w:p>
        </w:tc>
        <w:tc>
          <w:tcPr>
            <w:tcW w:w="1568" w:type="dxa"/>
            <w:vAlign w:val="center"/>
          </w:tcPr>
          <w:p w:rsidR="00A911B9" w:rsidRPr="00DF6000" w:rsidRDefault="00A911B9" w:rsidP="00923118">
            <w:pPr>
              <w:jc w:val="center"/>
              <w:rPr>
                <w:rFonts w:cstheme="minorHAnsi"/>
                <w:sz w:val="24"/>
                <w:szCs w:val="24"/>
              </w:rPr>
            </w:pPr>
          </w:p>
        </w:tc>
      </w:tr>
      <w:tr w:rsidR="00DF47D2" w:rsidRPr="00DF6000" w:rsidTr="001C2989">
        <w:trPr>
          <w:trHeight w:val="251"/>
          <w:jc w:val="center"/>
        </w:trPr>
        <w:tc>
          <w:tcPr>
            <w:tcW w:w="4495" w:type="dxa"/>
            <w:vAlign w:val="center"/>
          </w:tcPr>
          <w:p w:rsidR="00DF47D2" w:rsidRPr="00465CD7" w:rsidRDefault="00DF47D2" w:rsidP="00465CD7">
            <w:pPr>
              <w:rPr>
                <w:rFonts w:cstheme="minorHAnsi"/>
                <w:b/>
                <w:sz w:val="24"/>
                <w:szCs w:val="24"/>
              </w:rPr>
            </w:pPr>
            <w:r w:rsidRPr="00465CD7">
              <w:rPr>
                <w:rFonts w:cstheme="minorHAnsi"/>
                <w:b/>
                <w:sz w:val="24"/>
                <w:szCs w:val="24"/>
              </w:rPr>
              <w:t>Chairman</w:t>
            </w:r>
            <w:r w:rsidR="00465CD7" w:rsidRPr="00465CD7">
              <w:rPr>
                <w:rFonts w:cstheme="minorHAnsi"/>
                <w:b/>
                <w:sz w:val="24"/>
                <w:szCs w:val="24"/>
              </w:rPr>
              <w:t xml:space="preserve"> / RAC VI Representative</w:t>
            </w:r>
          </w:p>
        </w:tc>
        <w:tc>
          <w:tcPr>
            <w:tcW w:w="4590" w:type="dxa"/>
            <w:vAlign w:val="center"/>
          </w:tcPr>
          <w:p w:rsidR="00DF47D2" w:rsidRPr="00DF6000" w:rsidRDefault="005D2AF0" w:rsidP="00DF47D2">
            <w:pPr>
              <w:jc w:val="center"/>
              <w:rPr>
                <w:rFonts w:cstheme="minorHAnsi"/>
                <w:sz w:val="24"/>
                <w:szCs w:val="24"/>
              </w:rPr>
            </w:pPr>
            <w:r w:rsidRPr="00DF6000">
              <w:rPr>
                <w:rFonts w:cstheme="minorHAnsi"/>
                <w:sz w:val="24"/>
                <w:szCs w:val="24"/>
              </w:rPr>
              <w:t>Michelle Itzel</w:t>
            </w:r>
          </w:p>
        </w:tc>
        <w:tc>
          <w:tcPr>
            <w:tcW w:w="1568" w:type="dxa"/>
            <w:vAlign w:val="center"/>
          </w:tcPr>
          <w:p w:rsidR="00AE4FFF" w:rsidRPr="00DF6000" w:rsidRDefault="00566F14" w:rsidP="00AE4FFF">
            <w:pPr>
              <w:jc w:val="center"/>
              <w:rPr>
                <w:rFonts w:cstheme="minorHAnsi"/>
                <w:sz w:val="24"/>
                <w:szCs w:val="24"/>
              </w:rPr>
            </w:pPr>
            <w:r>
              <w:rPr>
                <w:rFonts w:cstheme="minorHAnsi"/>
                <w:sz w:val="24"/>
                <w:szCs w:val="24"/>
              </w:rPr>
              <w:t>X</w:t>
            </w:r>
          </w:p>
        </w:tc>
      </w:tr>
      <w:tr w:rsidR="00DF47D2" w:rsidRPr="00DF6000" w:rsidTr="001C2989">
        <w:trPr>
          <w:trHeight w:val="251"/>
          <w:jc w:val="center"/>
        </w:trPr>
        <w:tc>
          <w:tcPr>
            <w:tcW w:w="4495" w:type="dxa"/>
            <w:vAlign w:val="center"/>
          </w:tcPr>
          <w:p w:rsidR="00DF47D2" w:rsidRPr="00465CD7" w:rsidRDefault="00DF47D2" w:rsidP="00465CD7">
            <w:pPr>
              <w:rPr>
                <w:rFonts w:cstheme="minorHAnsi"/>
                <w:b/>
                <w:sz w:val="24"/>
                <w:szCs w:val="24"/>
              </w:rPr>
            </w:pPr>
            <w:r w:rsidRPr="00465CD7">
              <w:rPr>
                <w:rFonts w:cstheme="minorHAnsi"/>
                <w:b/>
                <w:sz w:val="24"/>
                <w:szCs w:val="24"/>
              </w:rPr>
              <w:t>Vice-Chairman</w:t>
            </w:r>
          </w:p>
        </w:tc>
        <w:tc>
          <w:tcPr>
            <w:tcW w:w="4590" w:type="dxa"/>
            <w:vAlign w:val="center"/>
          </w:tcPr>
          <w:p w:rsidR="00DF47D2" w:rsidRPr="00DF6000" w:rsidRDefault="00295657" w:rsidP="002D3ED3">
            <w:pPr>
              <w:jc w:val="center"/>
              <w:rPr>
                <w:rFonts w:cstheme="minorHAnsi"/>
                <w:sz w:val="24"/>
                <w:szCs w:val="24"/>
              </w:rPr>
            </w:pPr>
            <w:r w:rsidRPr="00454D7D">
              <w:rPr>
                <w:rFonts w:cstheme="minorHAnsi"/>
                <w:sz w:val="24"/>
                <w:szCs w:val="24"/>
              </w:rPr>
              <w:t>Christine McLaughlin</w:t>
            </w:r>
            <w:r w:rsidR="00566F14">
              <w:rPr>
                <w:rFonts w:cstheme="minorHAnsi"/>
                <w:sz w:val="24"/>
                <w:szCs w:val="24"/>
              </w:rPr>
              <w:t xml:space="preserve"> (Vacant)</w:t>
            </w:r>
          </w:p>
        </w:tc>
        <w:tc>
          <w:tcPr>
            <w:tcW w:w="1568" w:type="dxa"/>
            <w:vAlign w:val="center"/>
          </w:tcPr>
          <w:p w:rsidR="00DF47D2" w:rsidRPr="00DF6000" w:rsidRDefault="00DF47D2" w:rsidP="00DF47D2">
            <w:pPr>
              <w:jc w:val="center"/>
              <w:rPr>
                <w:rFonts w:cstheme="minorHAnsi"/>
                <w:sz w:val="24"/>
                <w:szCs w:val="24"/>
              </w:rPr>
            </w:pPr>
          </w:p>
        </w:tc>
      </w:tr>
      <w:tr w:rsidR="00DF47D2" w:rsidRPr="00DF6000" w:rsidTr="001C2989">
        <w:trPr>
          <w:trHeight w:val="249"/>
          <w:jc w:val="center"/>
        </w:trPr>
        <w:tc>
          <w:tcPr>
            <w:tcW w:w="4495" w:type="dxa"/>
            <w:vAlign w:val="center"/>
          </w:tcPr>
          <w:p w:rsidR="00DF47D2" w:rsidRPr="00465CD7" w:rsidRDefault="00DF47D2" w:rsidP="00465CD7">
            <w:pPr>
              <w:rPr>
                <w:rFonts w:cstheme="minorHAnsi"/>
                <w:b/>
                <w:sz w:val="24"/>
                <w:szCs w:val="24"/>
              </w:rPr>
            </w:pPr>
            <w:r w:rsidRPr="00465CD7">
              <w:rPr>
                <w:rFonts w:cstheme="minorHAnsi"/>
                <w:b/>
                <w:sz w:val="24"/>
                <w:szCs w:val="24"/>
              </w:rPr>
              <w:t>Treasurer</w:t>
            </w:r>
          </w:p>
        </w:tc>
        <w:tc>
          <w:tcPr>
            <w:tcW w:w="4590" w:type="dxa"/>
            <w:vAlign w:val="center"/>
          </w:tcPr>
          <w:p w:rsidR="00DF47D2" w:rsidRPr="00DF6000" w:rsidRDefault="00DF47D2" w:rsidP="00DF47D2">
            <w:pPr>
              <w:jc w:val="center"/>
              <w:rPr>
                <w:rFonts w:cstheme="minorHAnsi"/>
                <w:sz w:val="24"/>
                <w:szCs w:val="24"/>
              </w:rPr>
            </w:pPr>
            <w:r w:rsidRPr="00DF6000">
              <w:rPr>
                <w:rFonts w:cstheme="minorHAnsi"/>
                <w:sz w:val="24"/>
                <w:szCs w:val="24"/>
              </w:rPr>
              <w:t>Kevin Smith</w:t>
            </w:r>
          </w:p>
        </w:tc>
        <w:tc>
          <w:tcPr>
            <w:tcW w:w="1568" w:type="dxa"/>
            <w:vAlign w:val="center"/>
          </w:tcPr>
          <w:p w:rsidR="00DF47D2" w:rsidRPr="00DF6000" w:rsidRDefault="00366A64" w:rsidP="00AE4FFF">
            <w:pPr>
              <w:jc w:val="center"/>
              <w:rPr>
                <w:rFonts w:cstheme="minorHAnsi"/>
                <w:sz w:val="24"/>
                <w:szCs w:val="24"/>
              </w:rPr>
            </w:pPr>
            <w:r>
              <w:rPr>
                <w:rFonts w:cstheme="minorHAnsi"/>
                <w:sz w:val="24"/>
                <w:szCs w:val="24"/>
              </w:rPr>
              <w:t>X</w:t>
            </w:r>
          </w:p>
        </w:tc>
      </w:tr>
      <w:tr w:rsidR="00465CD7" w:rsidRPr="00DF6000" w:rsidTr="001C2989">
        <w:trPr>
          <w:trHeight w:val="249"/>
          <w:jc w:val="center"/>
        </w:trPr>
        <w:tc>
          <w:tcPr>
            <w:tcW w:w="4495" w:type="dxa"/>
            <w:vAlign w:val="center"/>
          </w:tcPr>
          <w:p w:rsidR="00465CD7" w:rsidRPr="00465CD7" w:rsidRDefault="00FC3A3B" w:rsidP="00465CD7">
            <w:pPr>
              <w:rPr>
                <w:rFonts w:cstheme="minorHAnsi"/>
                <w:b/>
                <w:sz w:val="24"/>
                <w:szCs w:val="24"/>
              </w:rPr>
            </w:pPr>
            <w:r>
              <w:rPr>
                <w:rFonts w:cstheme="minorHAnsi"/>
                <w:b/>
                <w:sz w:val="24"/>
                <w:szCs w:val="24"/>
              </w:rPr>
              <w:t>Communications</w:t>
            </w:r>
          </w:p>
        </w:tc>
        <w:tc>
          <w:tcPr>
            <w:tcW w:w="4590" w:type="dxa"/>
            <w:vAlign w:val="center"/>
          </w:tcPr>
          <w:p w:rsidR="00465CD7" w:rsidRDefault="00465CD7" w:rsidP="00DF47D2">
            <w:pPr>
              <w:jc w:val="center"/>
              <w:rPr>
                <w:rFonts w:cstheme="minorHAnsi"/>
                <w:sz w:val="24"/>
                <w:szCs w:val="24"/>
              </w:rPr>
            </w:pPr>
            <w:r w:rsidRPr="00DF6000">
              <w:rPr>
                <w:rFonts w:cstheme="minorHAnsi"/>
                <w:sz w:val="24"/>
                <w:szCs w:val="24"/>
              </w:rPr>
              <w:t>Steve Boelhouwer</w:t>
            </w:r>
          </w:p>
        </w:tc>
        <w:tc>
          <w:tcPr>
            <w:tcW w:w="1568" w:type="dxa"/>
            <w:vAlign w:val="center"/>
          </w:tcPr>
          <w:p w:rsidR="00465CD7" w:rsidRPr="00DF6000" w:rsidRDefault="00465CD7" w:rsidP="00AE4FFF">
            <w:pPr>
              <w:jc w:val="center"/>
              <w:rPr>
                <w:rFonts w:cstheme="minorHAnsi"/>
                <w:sz w:val="24"/>
                <w:szCs w:val="24"/>
              </w:rPr>
            </w:pPr>
            <w:bookmarkStart w:id="0" w:name="_GoBack"/>
            <w:bookmarkEnd w:id="0"/>
          </w:p>
        </w:tc>
      </w:tr>
      <w:tr w:rsidR="00B82347" w:rsidRPr="00DF6000" w:rsidTr="001C2989">
        <w:trPr>
          <w:trHeight w:val="249"/>
          <w:jc w:val="center"/>
        </w:trPr>
        <w:tc>
          <w:tcPr>
            <w:tcW w:w="4495" w:type="dxa"/>
            <w:vAlign w:val="center"/>
          </w:tcPr>
          <w:p w:rsidR="00B82347" w:rsidRPr="00465CD7" w:rsidRDefault="00EA0D67" w:rsidP="00465CD7">
            <w:pPr>
              <w:rPr>
                <w:rFonts w:cstheme="minorHAnsi"/>
                <w:b/>
                <w:sz w:val="24"/>
                <w:szCs w:val="24"/>
              </w:rPr>
            </w:pPr>
            <w:r w:rsidRPr="00465CD7">
              <w:rPr>
                <w:rFonts w:cstheme="minorHAnsi"/>
                <w:b/>
                <w:sz w:val="24"/>
                <w:szCs w:val="24"/>
              </w:rPr>
              <w:t>Programs Committee</w:t>
            </w:r>
          </w:p>
        </w:tc>
        <w:tc>
          <w:tcPr>
            <w:tcW w:w="4590" w:type="dxa"/>
            <w:vAlign w:val="center"/>
          </w:tcPr>
          <w:p w:rsidR="00B82347" w:rsidRPr="00DF6000" w:rsidRDefault="00EA0D67" w:rsidP="00DF47D2">
            <w:pPr>
              <w:jc w:val="center"/>
              <w:rPr>
                <w:rFonts w:cstheme="minorHAnsi"/>
                <w:sz w:val="24"/>
                <w:szCs w:val="24"/>
              </w:rPr>
            </w:pPr>
            <w:r w:rsidRPr="00DF6000">
              <w:rPr>
                <w:rFonts w:cstheme="minorHAnsi"/>
                <w:sz w:val="24"/>
                <w:szCs w:val="24"/>
              </w:rPr>
              <w:t>Anthony Touchette</w:t>
            </w:r>
          </w:p>
        </w:tc>
        <w:tc>
          <w:tcPr>
            <w:tcW w:w="1568" w:type="dxa"/>
            <w:vAlign w:val="center"/>
          </w:tcPr>
          <w:p w:rsidR="00B82347" w:rsidRPr="00DF6000" w:rsidRDefault="00B82347" w:rsidP="00DF47D2">
            <w:pPr>
              <w:jc w:val="center"/>
              <w:rPr>
                <w:rFonts w:cstheme="minorHAnsi"/>
                <w:sz w:val="24"/>
                <w:szCs w:val="24"/>
              </w:rPr>
            </w:pPr>
          </w:p>
        </w:tc>
      </w:tr>
      <w:tr w:rsidR="00B82347" w:rsidRPr="00DF6000" w:rsidTr="001C2989">
        <w:trPr>
          <w:trHeight w:val="249"/>
          <w:jc w:val="center"/>
        </w:trPr>
        <w:tc>
          <w:tcPr>
            <w:tcW w:w="4495" w:type="dxa"/>
            <w:vAlign w:val="center"/>
          </w:tcPr>
          <w:p w:rsidR="00B82347" w:rsidRPr="002967BC" w:rsidRDefault="00EA0D67" w:rsidP="00465CD7">
            <w:pPr>
              <w:ind w:left="247"/>
              <w:rPr>
                <w:rFonts w:cstheme="minorHAnsi"/>
                <w:sz w:val="24"/>
                <w:szCs w:val="24"/>
                <w:highlight w:val="yellow"/>
              </w:rPr>
            </w:pPr>
            <w:r w:rsidRPr="002967BC">
              <w:rPr>
                <w:rFonts w:cstheme="minorHAnsi"/>
                <w:sz w:val="24"/>
                <w:szCs w:val="24"/>
                <w:highlight w:val="yellow"/>
              </w:rPr>
              <w:t>Membership Sub-Committee</w:t>
            </w:r>
          </w:p>
        </w:tc>
        <w:tc>
          <w:tcPr>
            <w:tcW w:w="4590" w:type="dxa"/>
            <w:vAlign w:val="center"/>
          </w:tcPr>
          <w:p w:rsidR="00B82347" w:rsidRPr="00DF6000" w:rsidRDefault="002967BC" w:rsidP="00DF47D2">
            <w:pPr>
              <w:jc w:val="center"/>
              <w:rPr>
                <w:rFonts w:cstheme="minorHAnsi"/>
                <w:sz w:val="24"/>
                <w:szCs w:val="24"/>
              </w:rPr>
            </w:pPr>
            <w:r w:rsidRPr="00465CD7">
              <w:rPr>
                <w:rFonts w:cstheme="minorHAnsi"/>
                <w:sz w:val="24"/>
                <w:szCs w:val="24"/>
                <w:highlight w:val="yellow"/>
              </w:rPr>
              <w:t>Vacant</w:t>
            </w:r>
          </w:p>
        </w:tc>
        <w:tc>
          <w:tcPr>
            <w:tcW w:w="1568" w:type="dxa"/>
            <w:vAlign w:val="center"/>
          </w:tcPr>
          <w:p w:rsidR="00B82347" w:rsidRPr="00DF6000" w:rsidRDefault="00B82347" w:rsidP="00DF47D2">
            <w:pPr>
              <w:jc w:val="center"/>
              <w:rPr>
                <w:rFonts w:cstheme="minorHAnsi"/>
                <w:sz w:val="24"/>
                <w:szCs w:val="24"/>
              </w:rPr>
            </w:pPr>
          </w:p>
        </w:tc>
      </w:tr>
      <w:tr w:rsidR="00DF47D2" w:rsidRPr="00DF6000" w:rsidTr="001C2989">
        <w:trPr>
          <w:trHeight w:val="262"/>
          <w:jc w:val="center"/>
        </w:trPr>
        <w:tc>
          <w:tcPr>
            <w:tcW w:w="4495" w:type="dxa"/>
            <w:vAlign w:val="center"/>
          </w:tcPr>
          <w:p w:rsidR="00DF47D2" w:rsidRPr="002967BC" w:rsidRDefault="00EA0D67" w:rsidP="00465CD7">
            <w:pPr>
              <w:ind w:left="247"/>
              <w:rPr>
                <w:rFonts w:cstheme="minorHAnsi"/>
                <w:sz w:val="24"/>
                <w:szCs w:val="24"/>
                <w:highlight w:val="yellow"/>
              </w:rPr>
            </w:pPr>
            <w:r w:rsidRPr="002967BC">
              <w:rPr>
                <w:rFonts w:cstheme="minorHAnsi"/>
                <w:sz w:val="24"/>
                <w:szCs w:val="24"/>
                <w:highlight w:val="yellow"/>
              </w:rPr>
              <w:t>Awards Sub-Committee</w:t>
            </w:r>
          </w:p>
        </w:tc>
        <w:tc>
          <w:tcPr>
            <w:tcW w:w="4590" w:type="dxa"/>
            <w:vAlign w:val="center"/>
          </w:tcPr>
          <w:p w:rsidR="00DF47D2" w:rsidRPr="00DF6000" w:rsidRDefault="002967BC" w:rsidP="00DF47D2">
            <w:pPr>
              <w:jc w:val="center"/>
              <w:rPr>
                <w:rFonts w:cstheme="minorHAnsi"/>
                <w:color w:val="FF0000"/>
                <w:sz w:val="24"/>
                <w:szCs w:val="24"/>
              </w:rPr>
            </w:pPr>
            <w:r w:rsidRPr="00465CD7">
              <w:rPr>
                <w:rFonts w:cstheme="minorHAnsi"/>
                <w:sz w:val="24"/>
                <w:szCs w:val="24"/>
                <w:highlight w:val="yellow"/>
              </w:rPr>
              <w:t>Vacant</w:t>
            </w:r>
          </w:p>
        </w:tc>
        <w:tc>
          <w:tcPr>
            <w:tcW w:w="1568" w:type="dxa"/>
            <w:vAlign w:val="center"/>
          </w:tcPr>
          <w:p w:rsidR="00DF47D2" w:rsidRPr="00DF6000" w:rsidRDefault="00DF47D2" w:rsidP="00DF47D2">
            <w:pPr>
              <w:jc w:val="center"/>
              <w:rPr>
                <w:rFonts w:cstheme="minorHAnsi"/>
                <w:sz w:val="24"/>
                <w:szCs w:val="24"/>
              </w:rPr>
            </w:pPr>
          </w:p>
        </w:tc>
      </w:tr>
      <w:tr w:rsidR="00EC32C6" w:rsidRPr="00DF6000" w:rsidTr="001C2989">
        <w:trPr>
          <w:trHeight w:val="249"/>
          <w:jc w:val="center"/>
        </w:trPr>
        <w:tc>
          <w:tcPr>
            <w:tcW w:w="4495" w:type="dxa"/>
            <w:vAlign w:val="center"/>
          </w:tcPr>
          <w:p w:rsidR="00EC32C6" w:rsidRPr="00465CD7" w:rsidRDefault="00EC32C6" w:rsidP="00465CD7">
            <w:pPr>
              <w:ind w:left="247"/>
              <w:rPr>
                <w:rFonts w:cstheme="minorHAnsi"/>
                <w:sz w:val="24"/>
                <w:szCs w:val="24"/>
                <w:highlight w:val="yellow"/>
              </w:rPr>
            </w:pPr>
            <w:r w:rsidRPr="00465CD7">
              <w:rPr>
                <w:rFonts w:cstheme="minorHAnsi"/>
                <w:sz w:val="24"/>
                <w:szCs w:val="24"/>
                <w:highlight w:val="yellow"/>
              </w:rPr>
              <w:t>Young Professionals</w:t>
            </w:r>
            <w:r w:rsidR="00EA0D67" w:rsidRPr="00465CD7">
              <w:rPr>
                <w:rFonts w:cstheme="minorHAnsi"/>
                <w:sz w:val="24"/>
                <w:szCs w:val="24"/>
                <w:highlight w:val="yellow"/>
              </w:rPr>
              <w:t xml:space="preserve"> Sub-Committee</w:t>
            </w:r>
          </w:p>
        </w:tc>
        <w:tc>
          <w:tcPr>
            <w:tcW w:w="4590" w:type="dxa"/>
            <w:vAlign w:val="center"/>
          </w:tcPr>
          <w:p w:rsidR="00EC32C6" w:rsidRPr="00465CD7" w:rsidRDefault="00465CD7" w:rsidP="00465CD7">
            <w:pPr>
              <w:jc w:val="center"/>
              <w:rPr>
                <w:rFonts w:cstheme="minorHAnsi"/>
                <w:sz w:val="24"/>
                <w:szCs w:val="24"/>
                <w:highlight w:val="yellow"/>
              </w:rPr>
            </w:pPr>
            <w:r w:rsidRPr="00465CD7">
              <w:rPr>
                <w:rFonts w:cstheme="minorHAnsi"/>
                <w:sz w:val="24"/>
                <w:szCs w:val="24"/>
                <w:highlight w:val="yellow"/>
              </w:rPr>
              <w:t>Vacant</w:t>
            </w:r>
          </w:p>
        </w:tc>
        <w:tc>
          <w:tcPr>
            <w:tcW w:w="1568" w:type="dxa"/>
            <w:vAlign w:val="center"/>
          </w:tcPr>
          <w:p w:rsidR="00EC32C6" w:rsidRPr="00DF6000" w:rsidRDefault="00EC32C6" w:rsidP="00EC32C6">
            <w:pPr>
              <w:jc w:val="center"/>
              <w:rPr>
                <w:rFonts w:cstheme="minorHAnsi"/>
                <w:sz w:val="24"/>
                <w:szCs w:val="24"/>
              </w:rPr>
            </w:pPr>
          </w:p>
        </w:tc>
      </w:tr>
      <w:tr w:rsidR="00B82347" w:rsidRPr="00DF6000" w:rsidTr="001C2989">
        <w:trPr>
          <w:trHeight w:val="249"/>
          <w:jc w:val="center"/>
        </w:trPr>
        <w:tc>
          <w:tcPr>
            <w:tcW w:w="4495" w:type="dxa"/>
            <w:vAlign w:val="center"/>
          </w:tcPr>
          <w:p w:rsidR="00B82347" w:rsidRPr="00465CD7" w:rsidRDefault="00B82347" w:rsidP="00465CD7">
            <w:pPr>
              <w:ind w:left="247"/>
              <w:rPr>
                <w:rFonts w:cstheme="minorHAnsi"/>
                <w:sz w:val="24"/>
                <w:szCs w:val="24"/>
                <w:highlight w:val="yellow"/>
              </w:rPr>
            </w:pPr>
            <w:r w:rsidRPr="00465CD7">
              <w:rPr>
                <w:rFonts w:cstheme="minorHAnsi"/>
                <w:sz w:val="24"/>
                <w:szCs w:val="24"/>
                <w:highlight w:val="yellow"/>
              </w:rPr>
              <w:t>Career &amp; Workforce Dev</w:t>
            </w:r>
            <w:r w:rsidR="00EA0D67" w:rsidRPr="00465CD7">
              <w:rPr>
                <w:rFonts w:cstheme="minorHAnsi"/>
                <w:sz w:val="24"/>
                <w:szCs w:val="24"/>
                <w:highlight w:val="yellow"/>
              </w:rPr>
              <w:t xml:space="preserve"> Sub-Committee</w:t>
            </w:r>
          </w:p>
        </w:tc>
        <w:tc>
          <w:tcPr>
            <w:tcW w:w="4590" w:type="dxa"/>
            <w:vAlign w:val="center"/>
          </w:tcPr>
          <w:p w:rsidR="00B82347" w:rsidRPr="00465CD7" w:rsidRDefault="00EA0D67" w:rsidP="00B82347">
            <w:pPr>
              <w:jc w:val="center"/>
              <w:rPr>
                <w:rFonts w:cstheme="minorHAnsi"/>
                <w:sz w:val="24"/>
                <w:szCs w:val="24"/>
                <w:highlight w:val="yellow"/>
              </w:rPr>
            </w:pPr>
            <w:r w:rsidRPr="00465CD7">
              <w:rPr>
                <w:rFonts w:cstheme="minorHAnsi"/>
                <w:sz w:val="24"/>
                <w:szCs w:val="24"/>
                <w:highlight w:val="yellow"/>
              </w:rPr>
              <w:t>Vacant</w:t>
            </w:r>
          </w:p>
        </w:tc>
        <w:tc>
          <w:tcPr>
            <w:tcW w:w="1568" w:type="dxa"/>
            <w:vAlign w:val="center"/>
          </w:tcPr>
          <w:p w:rsidR="00B82347" w:rsidRPr="00DF6000" w:rsidRDefault="00B82347" w:rsidP="00B82347">
            <w:pPr>
              <w:jc w:val="center"/>
              <w:rPr>
                <w:rFonts w:cstheme="minorHAnsi"/>
                <w:sz w:val="24"/>
                <w:szCs w:val="24"/>
              </w:rPr>
            </w:pPr>
          </w:p>
        </w:tc>
      </w:tr>
      <w:tr w:rsidR="00393E5B" w:rsidRPr="00DF6000" w:rsidTr="001C2989">
        <w:trPr>
          <w:trHeight w:val="249"/>
          <w:jc w:val="center"/>
        </w:trPr>
        <w:tc>
          <w:tcPr>
            <w:tcW w:w="4495" w:type="dxa"/>
            <w:vAlign w:val="center"/>
          </w:tcPr>
          <w:p w:rsidR="00393E5B" w:rsidRPr="00226B6D" w:rsidRDefault="00393E5B" w:rsidP="00465CD7">
            <w:pPr>
              <w:ind w:left="247"/>
              <w:rPr>
                <w:rFonts w:cstheme="minorHAnsi"/>
                <w:sz w:val="24"/>
                <w:szCs w:val="24"/>
                <w:highlight w:val="yellow"/>
              </w:rPr>
            </w:pPr>
            <w:r w:rsidRPr="00226B6D">
              <w:rPr>
                <w:rFonts w:cstheme="minorHAnsi"/>
                <w:sz w:val="24"/>
                <w:szCs w:val="24"/>
                <w:highlight w:val="yellow"/>
              </w:rPr>
              <w:t>Public Policy Sub-Committee</w:t>
            </w:r>
          </w:p>
        </w:tc>
        <w:tc>
          <w:tcPr>
            <w:tcW w:w="4590" w:type="dxa"/>
            <w:vAlign w:val="center"/>
          </w:tcPr>
          <w:p w:rsidR="00393E5B" w:rsidRPr="00226B6D" w:rsidRDefault="00393E5B" w:rsidP="00B82347">
            <w:pPr>
              <w:jc w:val="center"/>
              <w:rPr>
                <w:rFonts w:cstheme="minorHAnsi"/>
                <w:sz w:val="24"/>
                <w:szCs w:val="24"/>
                <w:highlight w:val="yellow"/>
              </w:rPr>
            </w:pPr>
            <w:r w:rsidRPr="00226B6D">
              <w:rPr>
                <w:rFonts w:cstheme="minorHAnsi"/>
                <w:sz w:val="24"/>
                <w:szCs w:val="24"/>
                <w:highlight w:val="yellow"/>
              </w:rPr>
              <w:t>Vacant (Chair / Vice Chair)</w:t>
            </w:r>
          </w:p>
        </w:tc>
        <w:tc>
          <w:tcPr>
            <w:tcW w:w="1568" w:type="dxa"/>
            <w:vAlign w:val="center"/>
          </w:tcPr>
          <w:p w:rsidR="00393E5B" w:rsidRPr="00DF6000" w:rsidRDefault="00393E5B" w:rsidP="00B82347">
            <w:pPr>
              <w:jc w:val="center"/>
              <w:rPr>
                <w:rFonts w:cstheme="minorHAnsi"/>
                <w:sz w:val="24"/>
                <w:szCs w:val="24"/>
              </w:rPr>
            </w:pPr>
          </w:p>
        </w:tc>
      </w:tr>
      <w:tr w:rsidR="00EA0D67" w:rsidRPr="00DF6000" w:rsidTr="001C2989">
        <w:trPr>
          <w:trHeight w:val="249"/>
          <w:jc w:val="center"/>
        </w:trPr>
        <w:tc>
          <w:tcPr>
            <w:tcW w:w="4495" w:type="dxa"/>
            <w:vAlign w:val="center"/>
          </w:tcPr>
          <w:p w:rsidR="00EA0D67" w:rsidRPr="00465CD7" w:rsidRDefault="00EA0D67" w:rsidP="00465CD7">
            <w:pPr>
              <w:rPr>
                <w:rFonts w:cstheme="minorHAnsi"/>
                <w:b/>
                <w:sz w:val="24"/>
                <w:szCs w:val="24"/>
              </w:rPr>
            </w:pPr>
            <w:r w:rsidRPr="00465CD7">
              <w:rPr>
                <w:rFonts w:cstheme="minorHAnsi"/>
                <w:b/>
                <w:sz w:val="24"/>
                <w:szCs w:val="24"/>
              </w:rPr>
              <w:t>Education Committee</w:t>
            </w:r>
          </w:p>
        </w:tc>
        <w:tc>
          <w:tcPr>
            <w:tcW w:w="4590" w:type="dxa"/>
            <w:vAlign w:val="center"/>
          </w:tcPr>
          <w:p w:rsidR="00EA0D67" w:rsidRPr="00DF6000" w:rsidRDefault="00EA0D67" w:rsidP="00EA0D67">
            <w:pPr>
              <w:jc w:val="center"/>
              <w:rPr>
                <w:rFonts w:cstheme="minorHAnsi"/>
                <w:sz w:val="24"/>
                <w:szCs w:val="24"/>
              </w:rPr>
            </w:pPr>
            <w:r w:rsidRPr="00454D7D">
              <w:rPr>
                <w:rFonts w:cstheme="minorHAnsi"/>
                <w:sz w:val="24"/>
                <w:szCs w:val="24"/>
              </w:rPr>
              <w:t>Christine McLaughlin</w:t>
            </w:r>
          </w:p>
        </w:tc>
        <w:tc>
          <w:tcPr>
            <w:tcW w:w="1568" w:type="dxa"/>
            <w:vAlign w:val="center"/>
          </w:tcPr>
          <w:p w:rsidR="00EA0D67" w:rsidRPr="00DF6000" w:rsidRDefault="00EA0D67" w:rsidP="00EA0D67">
            <w:pPr>
              <w:jc w:val="center"/>
              <w:rPr>
                <w:rFonts w:cstheme="minorHAnsi"/>
                <w:sz w:val="24"/>
                <w:szCs w:val="24"/>
              </w:rPr>
            </w:pPr>
          </w:p>
        </w:tc>
      </w:tr>
      <w:tr w:rsidR="00EA0D67" w:rsidRPr="00DF6000" w:rsidTr="001C2989">
        <w:trPr>
          <w:trHeight w:val="249"/>
          <w:jc w:val="center"/>
        </w:trPr>
        <w:tc>
          <w:tcPr>
            <w:tcW w:w="4495" w:type="dxa"/>
            <w:vAlign w:val="center"/>
          </w:tcPr>
          <w:p w:rsidR="00EA0D67" w:rsidRPr="00DF6000" w:rsidRDefault="00EA0D67" w:rsidP="00465CD7">
            <w:pPr>
              <w:ind w:left="247"/>
              <w:rPr>
                <w:rFonts w:cstheme="minorHAnsi"/>
                <w:sz w:val="24"/>
                <w:szCs w:val="24"/>
              </w:rPr>
            </w:pPr>
            <w:r w:rsidRPr="00DF6000">
              <w:rPr>
                <w:rFonts w:cstheme="minorHAnsi"/>
                <w:sz w:val="24"/>
                <w:szCs w:val="24"/>
              </w:rPr>
              <w:t xml:space="preserve">K-12 </w:t>
            </w:r>
            <w:r w:rsidR="00465CD7">
              <w:rPr>
                <w:rFonts w:cstheme="minorHAnsi"/>
                <w:sz w:val="24"/>
                <w:szCs w:val="24"/>
              </w:rPr>
              <w:t>STE</w:t>
            </w:r>
            <w:r w:rsidR="00AE4FFF">
              <w:rPr>
                <w:rFonts w:cstheme="minorHAnsi"/>
                <w:sz w:val="24"/>
                <w:szCs w:val="24"/>
              </w:rPr>
              <w:t>A</w:t>
            </w:r>
            <w:r w:rsidR="00465CD7">
              <w:rPr>
                <w:rFonts w:cstheme="minorHAnsi"/>
                <w:sz w:val="24"/>
                <w:szCs w:val="24"/>
              </w:rPr>
              <w:t xml:space="preserve">M </w:t>
            </w:r>
            <w:r w:rsidR="00393E5B">
              <w:rPr>
                <w:rFonts w:cstheme="minorHAnsi"/>
                <w:sz w:val="24"/>
                <w:szCs w:val="24"/>
              </w:rPr>
              <w:t xml:space="preserve">Edu </w:t>
            </w:r>
            <w:r>
              <w:rPr>
                <w:rFonts w:cstheme="minorHAnsi"/>
                <w:sz w:val="24"/>
                <w:szCs w:val="24"/>
              </w:rPr>
              <w:t>Sub-Committee</w:t>
            </w:r>
          </w:p>
        </w:tc>
        <w:tc>
          <w:tcPr>
            <w:tcW w:w="4590" w:type="dxa"/>
            <w:vAlign w:val="center"/>
          </w:tcPr>
          <w:p w:rsidR="00EA0D67" w:rsidRPr="00DF6000" w:rsidRDefault="00EA0D67" w:rsidP="00EA0D67">
            <w:pPr>
              <w:jc w:val="center"/>
              <w:rPr>
                <w:rFonts w:cstheme="minorHAnsi"/>
                <w:sz w:val="24"/>
                <w:szCs w:val="24"/>
              </w:rPr>
            </w:pPr>
            <w:r w:rsidRPr="00DF6000">
              <w:rPr>
                <w:rFonts w:cstheme="minorHAnsi"/>
                <w:sz w:val="24"/>
                <w:szCs w:val="24"/>
              </w:rPr>
              <w:t>Tom Stevens</w:t>
            </w:r>
          </w:p>
        </w:tc>
        <w:tc>
          <w:tcPr>
            <w:tcW w:w="1568" w:type="dxa"/>
            <w:vAlign w:val="center"/>
          </w:tcPr>
          <w:p w:rsidR="00EA0D67" w:rsidRPr="00DF6000" w:rsidRDefault="00566F14" w:rsidP="00AE4FFF">
            <w:pPr>
              <w:jc w:val="center"/>
              <w:rPr>
                <w:rFonts w:cstheme="minorHAnsi"/>
                <w:sz w:val="24"/>
                <w:szCs w:val="24"/>
              </w:rPr>
            </w:pPr>
            <w:r>
              <w:rPr>
                <w:rFonts w:cstheme="minorHAnsi"/>
                <w:sz w:val="24"/>
                <w:szCs w:val="24"/>
              </w:rPr>
              <w:t>X</w:t>
            </w:r>
          </w:p>
        </w:tc>
      </w:tr>
      <w:tr w:rsidR="00CD6F3E" w:rsidRPr="00DF6000" w:rsidTr="001C2989">
        <w:trPr>
          <w:trHeight w:val="249"/>
          <w:jc w:val="center"/>
        </w:trPr>
        <w:tc>
          <w:tcPr>
            <w:tcW w:w="4495" w:type="dxa"/>
            <w:vAlign w:val="center"/>
          </w:tcPr>
          <w:p w:rsidR="00CD6F3E" w:rsidRDefault="00CD6F3E" w:rsidP="00465CD7">
            <w:pPr>
              <w:ind w:left="247"/>
              <w:rPr>
                <w:rFonts w:cstheme="minorHAnsi"/>
                <w:sz w:val="24"/>
                <w:szCs w:val="24"/>
              </w:rPr>
            </w:pPr>
            <w:r>
              <w:rPr>
                <w:rFonts w:cstheme="minorHAnsi"/>
                <w:sz w:val="24"/>
                <w:szCs w:val="24"/>
              </w:rPr>
              <w:t>Collegiate STEAM Edu Sub-Committee</w:t>
            </w:r>
          </w:p>
        </w:tc>
        <w:tc>
          <w:tcPr>
            <w:tcW w:w="4590" w:type="dxa"/>
            <w:vAlign w:val="center"/>
          </w:tcPr>
          <w:p w:rsidR="00CD6F3E" w:rsidRPr="00DF6000" w:rsidRDefault="00CD6F3E" w:rsidP="00EA0D67">
            <w:pPr>
              <w:jc w:val="center"/>
              <w:rPr>
                <w:rFonts w:cstheme="minorHAnsi"/>
                <w:sz w:val="24"/>
                <w:szCs w:val="24"/>
              </w:rPr>
            </w:pPr>
            <w:r>
              <w:rPr>
                <w:rFonts w:cstheme="minorHAnsi"/>
                <w:sz w:val="24"/>
                <w:szCs w:val="24"/>
              </w:rPr>
              <w:t>Anthony Touchette</w:t>
            </w:r>
          </w:p>
        </w:tc>
        <w:tc>
          <w:tcPr>
            <w:tcW w:w="1568" w:type="dxa"/>
            <w:vAlign w:val="center"/>
          </w:tcPr>
          <w:p w:rsidR="00CD6F3E" w:rsidRPr="00DF6000" w:rsidRDefault="00CD6F3E" w:rsidP="00AE4FFF">
            <w:pPr>
              <w:jc w:val="center"/>
              <w:rPr>
                <w:rFonts w:cstheme="minorHAnsi"/>
                <w:sz w:val="24"/>
                <w:szCs w:val="24"/>
              </w:rPr>
            </w:pPr>
          </w:p>
        </w:tc>
      </w:tr>
      <w:tr w:rsidR="00465CD7" w:rsidRPr="00DF6000" w:rsidTr="001C2989">
        <w:trPr>
          <w:trHeight w:val="249"/>
          <w:jc w:val="center"/>
        </w:trPr>
        <w:tc>
          <w:tcPr>
            <w:tcW w:w="4495" w:type="dxa"/>
            <w:vAlign w:val="center"/>
          </w:tcPr>
          <w:p w:rsidR="00465CD7" w:rsidRPr="00DF6000" w:rsidRDefault="00465CD7" w:rsidP="00465CD7">
            <w:pPr>
              <w:ind w:left="247"/>
              <w:rPr>
                <w:rFonts w:cstheme="minorHAnsi"/>
                <w:sz w:val="24"/>
                <w:szCs w:val="24"/>
              </w:rPr>
            </w:pPr>
            <w:r>
              <w:rPr>
                <w:rFonts w:cstheme="minorHAnsi"/>
                <w:sz w:val="24"/>
                <w:szCs w:val="24"/>
              </w:rPr>
              <w:t xml:space="preserve">Adult STEAM </w:t>
            </w:r>
            <w:r w:rsidR="00393E5B">
              <w:rPr>
                <w:rFonts w:cstheme="minorHAnsi"/>
                <w:sz w:val="24"/>
                <w:szCs w:val="24"/>
              </w:rPr>
              <w:t xml:space="preserve">Edu </w:t>
            </w:r>
            <w:r>
              <w:rPr>
                <w:rFonts w:cstheme="minorHAnsi"/>
                <w:sz w:val="24"/>
                <w:szCs w:val="24"/>
              </w:rPr>
              <w:t>Sub-Committee</w:t>
            </w:r>
          </w:p>
        </w:tc>
        <w:tc>
          <w:tcPr>
            <w:tcW w:w="4590" w:type="dxa"/>
            <w:vAlign w:val="center"/>
          </w:tcPr>
          <w:p w:rsidR="00465CD7" w:rsidRPr="00DF6000" w:rsidRDefault="00465CD7" w:rsidP="00EA0D67">
            <w:pPr>
              <w:jc w:val="center"/>
              <w:rPr>
                <w:rFonts w:cstheme="minorHAnsi"/>
                <w:sz w:val="24"/>
                <w:szCs w:val="24"/>
              </w:rPr>
            </w:pPr>
            <w:r>
              <w:rPr>
                <w:rFonts w:cstheme="minorHAnsi"/>
                <w:sz w:val="24"/>
                <w:szCs w:val="24"/>
              </w:rPr>
              <w:t>Christine McLaughlin</w:t>
            </w:r>
            <w:r w:rsidR="00CD6F3E">
              <w:rPr>
                <w:rFonts w:cstheme="minorHAnsi"/>
                <w:sz w:val="24"/>
                <w:szCs w:val="24"/>
              </w:rPr>
              <w:t xml:space="preserve"> &amp; Anthony Touchette</w:t>
            </w:r>
          </w:p>
        </w:tc>
        <w:tc>
          <w:tcPr>
            <w:tcW w:w="1568" w:type="dxa"/>
            <w:vAlign w:val="center"/>
          </w:tcPr>
          <w:p w:rsidR="00465CD7" w:rsidRPr="00DF6000" w:rsidRDefault="00465CD7" w:rsidP="00566F14">
            <w:pPr>
              <w:jc w:val="center"/>
              <w:rPr>
                <w:rFonts w:cstheme="minorHAnsi"/>
                <w:sz w:val="24"/>
                <w:szCs w:val="24"/>
              </w:rPr>
            </w:pPr>
          </w:p>
        </w:tc>
      </w:tr>
      <w:tr w:rsidR="00AE4FFF" w:rsidRPr="00DF6000" w:rsidTr="001C2989">
        <w:trPr>
          <w:trHeight w:val="249"/>
          <w:jc w:val="center"/>
        </w:trPr>
        <w:tc>
          <w:tcPr>
            <w:tcW w:w="4495" w:type="dxa"/>
            <w:vAlign w:val="center"/>
          </w:tcPr>
          <w:p w:rsidR="00AE4FFF" w:rsidRPr="00AE4FFF" w:rsidRDefault="00AE4FFF" w:rsidP="00AE4FFF">
            <w:pPr>
              <w:jc w:val="both"/>
              <w:rPr>
                <w:rFonts w:cstheme="minorHAnsi"/>
                <w:b/>
                <w:sz w:val="24"/>
                <w:szCs w:val="24"/>
              </w:rPr>
            </w:pPr>
            <w:r w:rsidRPr="00AE4FFF">
              <w:rPr>
                <w:rFonts w:cstheme="minorHAnsi"/>
                <w:b/>
                <w:sz w:val="24"/>
                <w:szCs w:val="24"/>
              </w:rPr>
              <w:t>Cal Poly Student Branch Representative</w:t>
            </w:r>
          </w:p>
        </w:tc>
        <w:tc>
          <w:tcPr>
            <w:tcW w:w="4590" w:type="dxa"/>
            <w:vAlign w:val="center"/>
          </w:tcPr>
          <w:p w:rsidR="00AE4FFF" w:rsidRDefault="008728AE" w:rsidP="00EA0D67">
            <w:pPr>
              <w:jc w:val="center"/>
              <w:rPr>
                <w:rFonts w:cstheme="minorHAnsi"/>
                <w:sz w:val="24"/>
                <w:szCs w:val="24"/>
              </w:rPr>
            </w:pPr>
            <w:r>
              <w:rPr>
                <w:rFonts w:cstheme="minorHAnsi"/>
                <w:sz w:val="24"/>
                <w:szCs w:val="24"/>
              </w:rPr>
              <w:t>Nicole Barta</w:t>
            </w:r>
            <w:r w:rsidR="00AE4FFF">
              <w:rPr>
                <w:rFonts w:cstheme="minorHAnsi"/>
                <w:sz w:val="24"/>
                <w:szCs w:val="24"/>
              </w:rPr>
              <w:t>l</w:t>
            </w:r>
          </w:p>
        </w:tc>
        <w:tc>
          <w:tcPr>
            <w:tcW w:w="1568" w:type="dxa"/>
            <w:vAlign w:val="center"/>
          </w:tcPr>
          <w:p w:rsidR="00AE4FFF" w:rsidRPr="00DF6000" w:rsidRDefault="00AE4FFF" w:rsidP="00AE4FFF">
            <w:pPr>
              <w:jc w:val="center"/>
              <w:rPr>
                <w:rFonts w:cstheme="minorHAnsi"/>
                <w:sz w:val="24"/>
                <w:szCs w:val="24"/>
              </w:rPr>
            </w:pPr>
          </w:p>
        </w:tc>
      </w:tr>
    </w:tbl>
    <w:p w:rsidR="00463ED6" w:rsidRPr="00DF6000" w:rsidRDefault="00463ED6" w:rsidP="004608B4">
      <w:pPr>
        <w:rPr>
          <w:rFonts w:cstheme="minorHAnsi"/>
          <w:sz w:val="24"/>
          <w:szCs w:val="24"/>
        </w:rPr>
      </w:pPr>
    </w:p>
    <w:p w:rsidR="00C90C88" w:rsidRPr="00DF6000" w:rsidRDefault="004608B4" w:rsidP="00C90C88">
      <w:pPr>
        <w:jc w:val="center"/>
        <w:rPr>
          <w:rFonts w:cstheme="minorHAnsi"/>
          <w:b/>
          <w:color w:val="4472C4" w:themeColor="accent5"/>
          <w:sz w:val="32"/>
          <w:szCs w:val="24"/>
        </w:rPr>
      </w:pPr>
      <w:r w:rsidRPr="00DF6000">
        <w:rPr>
          <w:rFonts w:cstheme="minorHAnsi"/>
          <w:b/>
          <w:color w:val="4472C4" w:themeColor="accent5"/>
          <w:sz w:val="32"/>
          <w:szCs w:val="24"/>
        </w:rPr>
        <w:t>Officer Status</w:t>
      </w:r>
      <w:r w:rsidR="00C90C88" w:rsidRPr="00DF6000">
        <w:rPr>
          <w:rFonts w:cstheme="minorHAnsi"/>
          <w:b/>
          <w:color w:val="4472C4" w:themeColor="accent5"/>
          <w:sz w:val="32"/>
          <w:szCs w:val="24"/>
        </w:rPr>
        <w:t>:</w:t>
      </w:r>
    </w:p>
    <w:p w:rsidR="00673999" w:rsidRPr="00DF6000" w:rsidRDefault="00673999" w:rsidP="00673999">
      <w:pPr>
        <w:spacing w:before="240"/>
        <w:rPr>
          <w:rFonts w:cstheme="minorHAnsi"/>
          <w:sz w:val="24"/>
          <w:szCs w:val="24"/>
        </w:rPr>
      </w:pPr>
      <w:r w:rsidRPr="00434FF6">
        <w:rPr>
          <w:rFonts w:cstheme="minorHAnsi"/>
          <w:b/>
          <w:sz w:val="24"/>
          <w:szCs w:val="24"/>
        </w:rPr>
        <w:t>Secretary Status:</w:t>
      </w:r>
      <w:r w:rsidRPr="00434FF6">
        <w:rPr>
          <w:rFonts w:cstheme="minorHAnsi"/>
          <w:sz w:val="24"/>
          <w:szCs w:val="24"/>
        </w:rPr>
        <w:t xml:space="preserve">  VACANT – Michelle Itzel (acting)</w:t>
      </w:r>
    </w:p>
    <w:p w:rsidR="00673999" w:rsidRPr="00673999" w:rsidRDefault="00673999" w:rsidP="00EA4428">
      <w:pPr>
        <w:pStyle w:val="ListParagraph"/>
        <w:numPr>
          <w:ilvl w:val="0"/>
          <w:numId w:val="3"/>
        </w:numPr>
        <w:spacing w:before="240"/>
        <w:rPr>
          <w:rFonts w:cstheme="minorHAnsi"/>
          <w:color w:val="4472C4" w:themeColor="accent5"/>
          <w:sz w:val="24"/>
          <w:szCs w:val="24"/>
        </w:rPr>
      </w:pPr>
      <w:r w:rsidRPr="00673999">
        <w:rPr>
          <w:rFonts w:cstheme="minorHAnsi"/>
          <w:color w:val="4472C4" w:themeColor="accent5"/>
          <w:sz w:val="24"/>
          <w:szCs w:val="24"/>
        </w:rPr>
        <w:t xml:space="preserve">Notes from </w:t>
      </w:r>
      <w:r w:rsidR="00834820">
        <w:rPr>
          <w:rFonts w:cstheme="minorHAnsi"/>
          <w:color w:val="4472C4" w:themeColor="accent5"/>
          <w:sz w:val="24"/>
          <w:szCs w:val="24"/>
        </w:rPr>
        <w:t>March</w:t>
      </w:r>
      <w:r w:rsidR="002967BC">
        <w:rPr>
          <w:rFonts w:cstheme="minorHAnsi"/>
          <w:color w:val="4472C4" w:themeColor="accent5"/>
          <w:sz w:val="24"/>
          <w:szCs w:val="24"/>
        </w:rPr>
        <w:t>’s</w:t>
      </w:r>
      <w:r w:rsidRPr="00673999">
        <w:rPr>
          <w:rFonts w:cstheme="minorHAnsi"/>
          <w:color w:val="4472C4" w:themeColor="accent5"/>
          <w:sz w:val="24"/>
          <w:szCs w:val="24"/>
        </w:rPr>
        <w:t xml:space="preserve"> </w:t>
      </w:r>
      <w:r w:rsidR="00CA7D9B">
        <w:rPr>
          <w:rFonts w:cstheme="minorHAnsi"/>
          <w:color w:val="4472C4" w:themeColor="accent5"/>
          <w:sz w:val="24"/>
          <w:szCs w:val="24"/>
        </w:rPr>
        <w:t>council</w:t>
      </w:r>
      <w:r w:rsidRPr="00673999">
        <w:rPr>
          <w:rFonts w:cstheme="minorHAnsi"/>
          <w:color w:val="4472C4" w:themeColor="accent5"/>
          <w:sz w:val="24"/>
          <w:szCs w:val="24"/>
        </w:rPr>
        <w:t xml:space="preserve"> meeting</w:t>
      </w:r>
      <w:r w:rsidR="0097229B">
        <w:rPr>
          <w:rFonts w:cstheme="minorHAnsi"/>
          <w:color w:val="4472C4" w:themeColor="accent5"/>
          <w:sz w:val="24"/>
          <w:szCs w:val="24"/>
        </w:rPr>
        <w:t xml:space="preserve"> were sent out.</w:t>
      </w:r>
    </w:p>
    <w:p w:rsidR="00D75C26" w:rsidRDefault="00D75C26" w:rsidP="00D75C26">
      <w:pPr>
        <w:pStyle w:val="ListParagraph"/>
        <w:numPr>
          <w:ilvl w:val="1"/>
          <w:numId w:val="3"/>
        </w:numPr>
        <w:spacing w:before="240"/>
        <w:rPr>
          <w:rFonts w:cstheme="minorHAnsi"/>
          <w:color w:val="4472C4" w:themeColor="accent5"/>
          <w:sz w:val="24"/>
          <w:szCs w:val="24"/>
        </w:rPr>
      </w:pPr>
      <w:r w:rsidRPr="00673999">
        <w:rPr>
          <w:rFonts w:cstheme="minorHAnsi"/>
          <w:color w:val="4472C4" w:themeColor="accent5"/>
          <w:sz w:val="24"/>
          <w:szCs w:val="24"/>
        </w:rPr>
        <w:t xml:space="preserve">Actions sent out after the meeting and highlighted in </w:t>
      </w:r>
      <w:r w:rsidRPr="00673999">
        <w:rPr>
          <w:rFonts w:cstheme="minorHAnsi"/>
          <w:color w:val="FF0000"/>
          <w:sz w:val="24"/>
          <w:szCs w:val="24"/>
        </w:rPr>
        <w:t>RED</w:t>
      </w:r>
      <w:r w:rsidRPr="00673999">
        <w:rPr>
          <w:rFonts w:cstheme="minorHAnsi"/>
          <w:color w:val="4472C4" w:themeColor="accent5"/>
          <w:sz w:val="24"/>
          <w:szCs w:val="24"/>
        </w:rPr>
        <w:t>.</w:t>
      </w:r>
    </w:p>
    <w:p w:rsidR="00226B6D" w:rsidRDefault="00226B6D" w:rsidP="00226B6D">
      <w:pPr>
        <w:pStyle w:val="ListParagraph"/>
        <w:spacing w:before="240" w:line="252" w:lineRule="auto"/>
        <w:rPr>
          <w:color w:val="4472C4" w:themeColor="accent5"/>
          <w:sz w:val="24"/>
          <w:szCs w:val="24"/>
        </w:rPr>
      </w:pPr>
    </w:p>
    <w:p w:rsidR="00537BD1" w:rsidRPr="00DF6000" w:rsidRDefault="00F1090B" w:rsidP="00673999">
      <w:pPr>
        <w:rPr>
          <w:rFonts w:cstheme="minorHAnsi"/>
          <w:sz w:val="24"/>
          <w:szCs w:val="24"/>
        </w:rPr>
      </w:pPr>
      <w:r w:rsidRPr="00DF6000">
        <w:rPr>
          <w:rFonts w:cstheme="minorHAnsi"/>
          <w:b/>
          <w:sz w:val="24"/>
          <w:szCs w:val="24"/>
        </w:rPr>
        <w:t>Chair</w:t>
      </w:r>
      <w:r w:rsidR="00537BD1" w:rsidRPr="00DF6000">
        <w:rPr>
          <w:rFonts w:cstheme="minorHAnsi"/>
          <w:b/>
          <w:sz w:val="24"/>
          <w:szCs w:val="24"/>
        </w:rPr>
        <w:t xml:space="preserve"> Status:</w:t>
      </w:r>
      <w:r w:rsidR="00AD662F" w:rsidRPr="00DF6000">
        <w:rPr>
          <w:rFonts w:cstheme="minorHAnsi"/>
          <w:sz w:val="24"/>
          <w:szCs w:val="24"/>
        </w:rPr>
        <w:t xml:space="preserve">  </w:t>
      </w:r>
      <w:r w:rsidR="009A699F" w:rsidRPr="00DF6000">
        <w:rPr>
          <w:rFonts w:cstheme="minorHAnsi"/>
          <w:sz w:val="24"/>
          <w:szCs w:val="24"/>
        </w:rPr>
        <w:t>Michelle Itzel</w:t>
      </w:r>
    </w:p>
    <w:p w:rsidR="00226B6D" w:rsidRPr="008728AE" w:rsidRDefault="00226B6D" w:rsidP="00226B6D">
      <w:pPr>
        <w:pStyle w:val="ListParagraph"/>
        <w:numPr>
          <w:ilvl w:val="0"/>
          <w:numId w:val="1"/>
        </w:numPr>
        <w:spacing w:before="240" w:line="252" w:lineRule="auto"/>
        <w:rPr>
          <w:color w:val="4472C4" w:themeColor="accent5"/>
          <w:sz w:val="24"/>
          <w:szCs w:val="24"/>
        </w:rPr>
      </w:pPr>
      <w:r>
        <w:rPr>
          <w:color w:val="4472C4" w:themeColor="accent5"/>
          <w:sz w:val="24"/>
          <w:szCs w:val="24"/>
        </w:rPr>
        <w:t xml:space="preserve">Elections season is </w:t>
      </w:r>
      <w:r w:rsidR="00834820">
        <w:rPr>
          <w:color w:val="4472C4" w:themeColor="accent5"/>
          <w:sz w:val="24"/>
          <w:szCs w:val="24"/>
        </w:rPr>
        <w:t>here</w:t>
      </w:r>
      <w:r>
        <w:rPr>
          <w:color w:val="4472C4" w:themeColor="accent5"/>
          <w:sz w:val="24"/>
          <w:szCs w:val="24"/>
        </w:rPr>
        <w:t>!  Read and understand the process.  Communications Officer post</w:t>
      </w:r>
      <w:r w:rsidR="00834820">
        <w:rPr>
          <w:color w:val="4472C4" w:themeColor="accent5"/>
          <w:sz w:val="24"/>
          <w:szCs w:val="24"/>
        </w:rPr>
        <w:t>ed</w:t>
      </w:r>
      <w:r>
        <w:rPr>
          <w:color w:val="4472C4" w:themeColor="accent5"/>
          <w:sz w:val="24"/>
          <w:szCs w:val="24"/>
        </w:rPr>
        <w:t xml:space="preserve"> guidance thru Engage so voting members know what to expect in the next couple of months.  Elections involve voting on things like term limits and number of terms moving forward.  Our Policy and Procedures document is an evolving document.  Open to updates ahead of each section year.</w:t>
      </w:r>
    </w:p>
    <w:p w:rsidR="008728AE" w:rsidRPr="00BF176E" w:rsidRDefault="008728AE" w:rsidP="008728AE">
      <w:pPr>
        <w:pStyle w:val="ListParagraph"/>
        <w:numPr>
          <w:ilvl w:val="0"/>
          <w:numId w:val="1"/>
        </w:numPr>
        <w:spacing w:before="240"/>
        <w:rPr>
          <w:rFonts w:cstheme="minorHAnsi"/>
          <w:b/>
          <w:color w:val="4472C4" w:themeColor="accent5"/>
          <w:sz w:val="24"/>
          <w:szCs w:val="24"/>
        </w:rPr>
      </w:pPr>
      <w:r w:rsidRPr="008728AE">
        <w:rPr>
          <w:rFonts w:cstheme="minorHAnsi"/>
          <w:b/>
          <w:color w:val="FF0000"/>
          <w:sz w:val="24"/>
          <w:szCs w:val="24"/>
        </w:rPr>
        <w:t>End of Year Reports</w:t>
      </w:r>
      <w:r>
        <w:rPr>
          <w:rFonts w:cstheme="minorHAnsi"/>
          <w:color w:val="FF0000"/>
          <w:sz w:val="24"/>
          <w:szCs w:val="24"/>
        </w:rPr>
        <w:t xml:space="preserve">:  are due </w:t>
      </w:r>
      <w:r w:rsidR="008A6540">
        <w:rPr>
          <w:rFonts w:cstheme="minorHAnsi"/>
          <w:color w:val="FF0000"/>
          <w:sz w:val="24"/>
          <w:szCs w:val="24"/>
        </w:rPr>
        <w:t>by the end of</w:t>
      </w:r>
      <w:r>
        <w:rPr>
          <w:rFonts w:cstheme="minorHAnsi"/>
          <w:color w:val="FF0000"/>
          <w:sz w:val="24"/>
          <w:szCs w:val="24"/>
        </w:rPr>
        <w:t xml:space="preserve"> May 2020.</w:t>
      </w:r>
    </w:p>
    <w:p w:rsidR="00A46BDE" w:rsidRPr="00A46BDE" w:rsidRDefault="00A46BDE" w:rsidP="00A46BDE">
      <w:pPr>
        <w:pStyle w:val="ListParagraph"/>
        <w:numPr>
          <w:ilvl w:val="0"/>
          <w:numId w:val="1"/>
        </w:numPr>
        <w:spacing w:before="240"/>
        <w:rPr>
          <w:rFonts w:cstheme="minorHAnsi"/>
          <w:sz w:val="24"/>
          <w:szCs w:val="24"/>
        </w:rPr>
      </w:pPr>
      <w:r w:rsidRPr="00A46BDE">
        <w:rPr>
          <w:rFonts w:cstheme="minorHAnsi"/>
          <w:b/>
          <w:sz w:val="24"/>
          <w:szCs w:val="24"/>
        </w:rPr>
        <w:t>RAC VI Rep Status:</w:t>
      </w:r>
      <w:r w:rsidRPr="00A46BDE">
        <w:rPr>
          <w:rFonts w:cstheme="minorHAnsi"/>
          <w:sz w:val="24"/>
          <w:szCs w:val="24"/>
        </w:rPr>
        <w:t xml:space="preserve">  </w:t>
      </w:r>
      <w:r w:rsidR="00BF176E">
        <w:rPr>
          <w:rFonts w:cstheme="minorHAnsi"/>
          <w:sz w:val="24"/>
          <w:szCs w:val="24"/>
        </w:rPr>
        <w:t xml:space="preserve">Michelle Itzel </w:t>
      </w:r>
    </w:p>
    <w:p w:rsidR="008A6540" w:rsidRDefault="008A6540" w:rsidP="00A46BDE">
      <w:pPr>
        <w:pStyle w:val="ListParagraph"/>
        <w:numPr>
          <w:ilvl w:val="1"/>
          <w:numId w:val="1"/>
        </w:numPr>
        <w:spacing w:before="240"/>
        <w:rPr>
          <w:rFonts w:cstheme="minorHAnsi"/>
          <w:color w:val="4472C4" w:themeColor="accent5"/>
          <w:sz w:val="24"/>
          <w:szCs w:val="24"/>
        </w:rPr>
      </w:pPr>
      <w:r>
        <w:rPr>
          <w:rFonts w:cstheme="minorHAnsi"/>
          <w:color w:val="4472C4" w:themeColor="accent5"/>
          <w:sz w:val="24"/>
          <w:szCs w:val="24"/>
        </w:rPr>
        <w:lastRenderedPageBreak/>
        <w:t>Since we are a small section, I think this position is fine to be absorbed by the Chair until we become large enough to warrant another person taking this over.</w:t>
      </w:r>
    </w:p>
    <w:p w:rsidR="00A46BDE" w:rsidRDefault="0024529B" w:rsidP="00A46BDE">
      <w:pPr>
        <w:pStyle w:val="ListParagraph"/>
        <w:numPr>
          <w:ilvl w:val="1"/>
          <w:numId w:val="1"/>
        </w:numPr>
        <w:spacing w:before="240"/>
        <w:rPr>
          <w:rFonts w:cstheme="minorHAnsi"/>
          <w:color w:val="4472C4" w:themeColor="accent5"/>
          <w:sz w:val="24"/>
          <w:szCs w:val="24"/>
        </w:rPr>
      </w:pPr>
      <w:r>
        <w:rPr>
          <w:rFonts w:cstheme="minorHAnsi"/>
          <w:color w:val="4472C4" w:themeColor="accent5"/>
          <w:sz w:val="24"/>
          <w:szCs w:val="24"/>
        </w:rPr>
        <w:t>Spoke with our</w:t>
      </w:r>
      <w:r w:rsidR="00A46BDE">
        <w:rPr>
          <w:rFonts w:cstheme="minorHAnsi"/>
          <w:color w:val="4472C4" w:themeColor="accent5"/>
          <w:sz w:val="24"/>
          <w:szCs w:val="24"/>
        </w:rPr>
        <w:t xml:space="preserve"> </w:t>
      </w:r>
      <w:r w:rsidR="00111BAC">
        <w:rPr>
          <w:rFonts w:cstheme="minorHAnsi"/>
          <w:color w:val="4472C4" w:themeColor="accent5"/>
          <w:sz w:val="24"/>
          <w:szCs w:val="24"/>
        </w:rPr>
        <w:t xml:space="preserve">Regional Director </w:t>
      </w:r>
      <w:r w:rsidR="00642B7D">
        <w:rPr>
          <w:rFonts w:cstheme="minorHAnsi"/>
          <w:color w:val="4472C4" w:themeColor="accent5"/>
          <w:sz w:val="24"/>
          <w:szCs w:val="24"/>
        </w:rPr>
        <w:t xml:space="preserve">John Rose, </w:t>
      </w:r>
      <w:r>
        <w:rPr>
          <w:rFonts w:cstheme="minorHAnsi"/>
          <w:color w:val="4472C4" w:themeColor="accent5"/>
          <w:sz w:val="24"/>
          <w:szCs w:val="24"/>
        </w:rPr>
        <w:t xml:space="preserve">he </w:t>
      </w:r>
      <w:r w:rsidR="00111BAC">
        <w:rPr>
          <w:rFonts w:cstheme="minorHAnsi"/>
          <w:color w:val="4472C4" w:themeColor="accent5"/>
          <w:sz w:val="24"/>
          <w:szCs w:val="24"/>
        </w:rPr>
        <w:t xml:space="preserve">would like to attend a couple of our meetings.  </w:t>
      </w:r>
      <w:r w:rsidR="00642B7D">
        <w:rPr>
          <w:rFonts w:cstheme="minorHAnsi"/>
          <w:color w:val="4472C4" w:themeColor="accent5"/>
          <w:sz w:val="24"/>
          <w:szCs w:val="24"/>
        </w:rPr>
        <w:t xml:space="preserve">He said that if we need any seed money to start any programs, he’d be able to support.  One specific example that came up is:  if we want to have an event like a </w:t>
      </w:r>
      <w:proofErr w:type="spellStart"/>
      <w:r w:rsidR="00642B7D">
        <w:rPr>
          <w:rFonts w:cstheme="minorHAnsi"/>
          <w:color w:val="4472C4" w:themeColor="accent5"/>
          <w:sz w:val="24"/>
          <w:szCs w:val="24"/>
        </w:rPr>
        <w:t>townhall</w:t>
      </w:r>
      <w:proofErr w:type="spellEnd"/>
      <w:r w:rsidR="00642B7D">
        <w:rPr>
          <w:rFonts w:cstheme="minorHAnsi"/>
          <w:color w:val="4472C4" w:themeColor="accent5"/>
          <w:sz w:val="24"/>
          <w:szCs w:val="24"/>
        </w:rPr>
        <w:t xml:space="preserve"> where we host the local District 24 candidates to answer questions on Aerospace and STEAM, he’d be able to support.  </w:t>
      </w:r>
    </w:p>
    <w:p w:rsidR="00797752" w:rsidRPr="00DF6000" w:rsidRDefault="00797752" w:rsidP="00797752">
      <w:pPr>
        <w:pStyle w:val="ListParagraph"/>
        <w:spacing w:before="240"/>
        <w:rPr>
          <w:rFonts w:cstheme="minorHAnsi"/>
          <w:sz w:val="24"/>
          <w:szCs w:val="24"/>
        </w:rPr>
      </w:pPr>
    </w:p>
    <w:p w:rsidR="00F1090B" w:rsidRPr="00DF6000" w:rsidRDefault="00F1090B" w:rsidP="002B71BA">
      <w:pPr>
        <w:spacing w:before="240"/>
        <w:rPr>
          <w:rFonts w:cstheme="minorHAnsi"/>
          <w:sz w:val="24"/>
          <w:szCs w:val="24"/>
        </w:rPr>
      </w:pPr>
      <w:r w:rsidRPr="003F6985">
        <w:rPr>
          <w:rFonts w:cstheme="minorHAnsi"/>
          <w:b/>
          <w:sz w:val="24"/>
          <w:szCs w:val="24"/>
        </w:rPr>
        <w:t>Vice Chair Status:</w:t>
      </w:r>
      <w:r w:rsidR="00AD662F" w:rsidRPr="003F6985">
        <w:rPr>
          <w:rFonts w:cstheme="minorHAnsi"/>
          <w:sz w:val="24"/>
          <w:szCs w:val="24"/>
        </w:rPr>
        <w:t xml:space="preserve">  </w:t>
      </w:r>
      <w:r w:rsidR="00F3360C" w:rsidRPr="003F6985">
        <w:rPr>
          <w:rFonts w:cstheme="minorHAnsi"/>
          <w:color w:val="4472C4" w:themeColor="accent5"/>
          <w:sz w:val="24"/>
          <w:szCs w:val="24"/>
        </w:rPr>
        <w:t>Christine McLaughlin</w:t>
      </w:r>
      <w:r w:rsidR="00EE211E">
        <w:rPr>
          <w:rFonts w:cstheme="minorHAnsi"/>
          <w:color w:val="4472C4" w:themeColor="accent5"/>
          <w:sz w:val="24"/>
          <w:szCs w:val="24"/>
        </w:rPr>
        <w:t xml:space="preserve"> (acting)</w:t>
      </w:r>
    </w:p>
    <w:p w:rsidR="00885B7F" w:rsidRPr="006604F7" w:rsidRDefault="00885B7F" w:rsidP="00EA4428">
      <w:pPr>
        <w:pStyle w:val="ListParagraph"/>
        <w:numPr>
          <w:ilvl w:val="0"/>
          <w:numId w:val="2"/>
        </w:numPr>
        <w:spacing w:before="240"/>
        <w:rPr>
          <w:rFonts w:cstheme="minorHAnsi"/>
          <w:color w:val="4472C4" w:themeColor="accent5"/>
          <w:sz w:val="24"/>
          <w:szCs w:val="24"/>
        </w:rPr>
      </w:pPr>
      <w:r>
        <w:rPr>
          <w:rFonts w:cstheme="minorHAnsi"/>
          <w:color w:val="4472C4" w:themeColor="accent5"/>
          <w:sz w:val="24"/>
          <w:szCs w:val="24"/>
        </w:rPr>
        <w:t xml:space="preserve">This role supports programs, so Christine can work with Anthony to get </w:t>
      </w:r>
      <w:r w:rsidR="00536F9F">
        <w:rPr>
          <w:rFonts w:cstheme="minorHAnsi"/>
          <w:color w:val="4472C4" w:themeColor="accent5"/>
          <w:sz w:val="24"/>
          <w:szCs w:val="24"/>
        </w:rPr>
        <w:t>programs</w:t>
      </w:r>
      <w:r>
        <w:rPr>
          <w:rFonts w:cstheme="minorHAnsi"/>
          <w:color w:val="4472C4" w:themeColor="accent5"/>
          <w:sz w:val="24"/>
          <w:szCs w:val="24"/>
        </w:rPr>
        <w:t xml:space="preserve"> scheduled and staffed.</w:t>
      </w:r>
    </w:p>
    <w:p w:rsidR="00797752" w:rsidRPr="00DF6000" w:rsidRDefault="00797752" w:rsidP="00797752">
      <w:pPr>
        <w:pStyle w:val="ListParagraph"/>
        <w:spacing w:before="240"/>
        <w:rPr>
          <w:rFonts w:cstheme="minorHAnsi"/>
          <w:sz w:val="24"/>
          <w:szCs w:val="24"/>
        </w:rPr>
      </w:pPr>
    </w:p>
    <w:p w:rsidR="007E53ED" w:rsidRPr="00DF6000" w:rsidRDefault="007E53ED" w:rsidP="002B71BA">
      <w:pPr>
        <w:spacing w:before="240"/>
        <w:rPr>
          <w:rFonts w:cstheme="minorHAnsi"/>
          <w:sz w:val="24"/>
          <w:szCs w:val="24"/>
        </w:rPr>
      </w:pPr>
      <w:r w:rsidRPr="00434FF6">
        <w:rPr>
          <w:rFonts w:cstheme="minorHAnsi"/>
          <w:b/>
          <w:sz w:val="24"/>
          <w:szCs w:val="24"/>
        </w:rPr>
        <w:t>Treasurer</w:t>
      </w:r>
      <w:r w:rsidR="00537BD1" w:rsidRPr="00434FF6">
        <w:rPr>
          <w:rFonts w:cstheme="minorHAnsi"/>
          <w:b/>
          <w:sz w:val="24"/>
          <w:szCs w:val="24"/>
        </w:rPr>
        <w:t xml:space="preserve"> Status</w:t>
      </w:r>
      <w:r w:rsidRPr="00434FF6">
        <w:rPr>
          <w:rFonts w:cstheme="minorHAnsi"/>
          <w:b/>
          <w:sz w:val="24"/>
          <w:szCs w:val="24"/>
        </w:rPr>
        <w:t>:</w:t>
      </w:r>
      <w:r w:rsidR="00AD662F" w:rsidRPr="00434FF6">
        <w:rPr>
          <w:rFonts w:cstheme="minorHAnsi"/>
          <w:sz w:val="24"/>
          <w:szCs w:val="24"/>
        </w:rPr>
        <w:t xml:space="preserve">  Kevin Smith</w:t>
      </w:r>
    </w:p>
    <w:tbl>
      <w:tblPr>
        <w:tblStyle w:val="TableGrid"/>
        <w:tblW w:w="0" w:type="auto"/>
        <w:jc w:val="center"/>
        <w:tblLook w:val="04A0" w:firstRow="1" w:lastRow="0" w:firstColumn="1" w:lastColumn="0" w:noHBand="0" w:noVBand="1"/>
      </w:tblPr>
      <w:tblGrid>
        <w:gridCol w:w="2425"/>
        <w:gridCol w:w="5094"/>
      </w:tblGrid>
      <w:tr w:rsidR="0083440A" w:rsidRPr="00DF6000" w:rsidTr="000D3196">
        <w:trPr>
          <w:trHeight w:val="457"/>
          <w:jc w:val="center"/>
        </w:trPr>
        <w:tc>
          <w:tcPr>
            <w:tcW w:w="2425" w:type="dxa"/>
            <w:vAlign w:val="center"/>
          </w:tcPr>
          <w:p w:rsidR="0083440A" w:rsidRPr="003F2215" w:rsidRDefault="0083440A" w:rsidP="004608B4">
            <w:pPr>
              <w:jc w:val="both"/>
              <w:rPr>
                <w:rFonts w:cstheme="minorHAnsi"/>
                <w:sz w:val="24"/>
                <w:szCs w:val="24"/>
              </w:rPr>
            </w:pPr>
            <w:r w:rsidRPr="003F2215">
              <w:rPr>
                <w:rFonts w:cstheme="minorHAnsi"/>
                <w:sz w:val="24"/>
                <w:szCs w:val="24"/>
              </w:rPr>
              <w:t>Checking Balance</w:t>
            </w:r>
          </w:p>
        </w:tc>
        <w:tc>
          <w:tcPr>
            <w:tcW w:w="5094" w:type="dxa"/>
            <w:vAlign w:val="center"/>
          </w:tcPr>
          <w:p w:rsidR="0083440A" w:rsidRPr="003F2215" w:rsidRDefault="003F2215" w:rsidP="00834820">
            <w:pPr>
              <w:pStyle w:val="ListParagraph"/>
              <w:ind w:left="0"/>
              <w:rPr>
                <w:rFonts w:cstheme="minorHAnsi"/>
                <w:sz w:val="24"/>
                <w:szCs w:val="24"/>
              </w:rPr>
            </w:pPr>
            <w:r w:rsidRPr="003F2215">
              <w:rPr>
                <w:rFonts w:cstheme="minorHAnsi"/>
                <w:sz w:val="24"/>
                <w:szCs w:val="24"/>
              </w:rPr>
              <w:t>$1,4</w:t>
            </w:r>
            <w:r w:rsidR="00834820">
              <w:rPr>
                <w:rFonts w:cstheme="minorHAnsi"/>
                <w:sz w:val="24"/>
                <w:szCs w:val="24"/>
              </w:rPr>
              <w:t>4</w:t>
            </w:r>
            <w:r w:rsidRPr="003F2215">
              <w:rPr>
                <w:rFonts w:cstheme="minorHAnsi"/>
                <w:sz w:val="24"/>
                <w:szCs w:val="24"/>
              </w:rPr>
              <w:t>7.46</w:t>
            </w:r>
          </w:p>
        </w:tc>
      </w:tr>
      <w:tr w:rsidR="0083440A" w:rsidRPr="00DF6000" w:rsidTr="000D3196">
        <w:trPr>
          <w:trHeight w:val="457"/>
          <w:jc w:val="center"/>
        </w:trPr>
        <w:tc>
          <w:tcPr>
            <w:tcW w:w="2425" w:type="dxa"/>
            <w:vAlign w:val="center"/>
          </w:tcPr>
          <w:p w:rsidR="0083440A" w:rsidRPr="003F2215" w:rsidRDefault="0083440A" w:rsidP="004608B4">
            <w:pPr>
              <w:jc w:val="both"/>
              <w:rPr>
                <w:rFonts w:cstheme="minorHAnsi"/>
                <w:sz w:val="24"/>
                <w:szCs w:val="24"/>
              </w:rPr>
            </w:pPr>
            <w:r w:rsidRPr="003F2215">
              <w:rPr>
                <w:rFonts w:cstheme="minorHAnsi"/>
                <w:sz w:val="24"/>
                <w:szCs w:val="24"/>
              </w:rPr>
              <w:t>Savings Balance</w:t>
            </w:r>
          </w:p>
        </w:tc>
        <w:tc>
          <w:tcPr>
            <w:tcW w:w="5094" w:type="dxa"/>
            <w:vAlign w:val="center"/>
          </w:tcPr>
          <w:p w:rsidR="0083440A" w:rsidRPr="003F2215" w:rsidRDefault="0083440A" w:rsidP="003F2215">
            <w:pPr>
              <w:pStyle w:val="ListParagraph"/>
              <w:ind w:left="0"/>
              <w:rPr>
                <w:rFonts w:cstheme="minorHAnsi"/>
                <w:sz w:val="24"/>
                <w:szCs w:val="24"/>
              </w:rPr>
            </w:pPr>
            <w:r w:rsidRPr="003F2215">
              <w:rPr>
                <w:rFonts w:cstheme="minorHAnsi"/>
                <w:sz w:val="24"/>
                <w:szCs w:val="24"/>
              </w:rPr>
              <w:t>$</w:t>
            </w:r>
            <w:r w:rsidR="003F2215" w:rsidRPr="003F2215">
              <w:rPr>
                <w:rFonts w:cstheme="minorHAnsi"/>
                <w:sz w:val="24"/>
                <w:szCs w:val="24"/>
              </w:rPr>
              <w:t>5.01</w:t>
            </w:r>
          </w:p>
        </w:tc>
      </w:tr>
      <w:tr w:rsidR="00295BA1" w:rsidRPr="00DF6000" w:rsidTr="000D3196">
        <w:trPr>
          <w:trHeight w:val="457"/>
          <w:jc w:val="center"/>
        </w:trPr>
        <w:tc>
          <w:tcPr>
            <w:tcW w:w="2425" w:type="dxa"/>
            <w:vAlign w:val="center"/>
          </w:tcPr>
          <w:p w:rsidR="00295BA1" w:rsidRPr="003F2215" w:rsidRDefault="00295BA1" w:rsidP="004608B4">
            <w:pPr>
              <w:jc w:val="both"/>
              <w:rPr>
                <w:rFonts w:cstheme="minorHAnsi"/>
                <w:sz w:val="24"/>
                <w:szCs w:val="24"/>
              </w:rPr>
            </w:pPr>
            <w:r w:rsidRPr="003F2215">
              <w:rPr>
                <w:rFonts w:cstheme="minorHAnsi"/>
                <w:sz w:val="24"/>
                <w:szCs w:val="24"/>
              </w:rPr>
              <w:t>Deposits</w:t>
            </w:r>
          </w:p>
        </w:tc>
        <w:tc>
          <w:tcPr>
            <w:tcW w:w="5094" w:type="dxa"/>
            <w:vAlign w:val="center"/>
          </w:tcPr>
          <w:p w:rsidR="00295BA1" w:rsidRPr="003F2215" w:rsidRDefault="00295BA1" w:rsidP="002D3ED3">
            <w:pPr>
              <w:pStyle w:val="ListParagraph"/>
              <w:ind w:left="0"/>
              <w:rPr>
                <w:rFonts w:cstheme="minorHAnsi"/>
                <w:sz w:val="24"/>
                <w:szCs w:val="24"/>
              </w:rPr>
            </w:pPr>
          </w:p>
        </w:tc>
      </w:tr>
      <w:tr w:rsidR="0083440A" w:rsidRPr="00DF6000" w:rsidTr="000D3196">
        <w:trPr>
          <w:trHeight w:val="457"/>
          <w:jc w:val="center"/>
        </w:trPr>
        <w:tc>
          <w:tcPr>
            <w:tcW w:w="2425" w:type="dxa"/>
            <w:vAlign w:val="center"/>
          </w:tcPr>
          <w:p w:rsidR="0083440A" w:rsidRPr="003F2215" w:rsidRDefault="0083440A" w:rsidP="004608B4">
            <w:pPr>
              <w:pStyle w:val="ListParagraph"/>
              <w:ind w:left="0"/>
              <w:jc w:val="both"/>
              <w:rPr>
                <w:rFonts w:cstheme="minorHAnsi"/>
                <w:sz w:val="24"/>
                <w:szCs w:val="24"/>
              </w:rPr>
            </w:pPr>
            <w:r w:rsidRPr="003F2215">
              <w:rPr>
                <w:rFonts w:cstheme="minorHAnsi"/>
                <w:sz w:val="24"/>
                <w:szCs w:val="24"/>
              </w:rPr>
              <w:t>Expenditures</w:t>
            </w:r>
          </w:p>
        </w:tc>
        <w:tc>
          <w:tcPr>
            <w:tcW w:w="5094" w:type="dxa"/>
            <w:vAlign w:val="center"/>
          </w:tcPr>
          <w:p w:rsidR="0083440A" w:rsidRPr="003F2215" w:rsidRDefault="008E7D52" w:rsidP="003F2215">
            <w:pPr>
              <w:jc w:val="both"/>
              <w:rPr>
                <w:rFonts w:cstheme="minorHAnsi"/>
                <w:sz w:val="24"/>
                <w:szCs w:val="24"/>
              </w:rPr>
            </w:pPr>
            <w:r w:rsidRPr="003F2215">
              <w:rPr>
                <w:rFonts w:cstheme="minorHAnsi"/>
                <w:sz w:val="24"/>
                <w:szCs w:val="24"/>
              </w:rPr>
              <w:t xml:space="preserve">- </w:t>
            </w:r>
            <w:r w:rsidR="00E34A44" w:rsidRPr="003F2215">
              <w:rPr>
                <w:rFonts w:cstheme="minorHAnsi"/>
                <w:sz w:val="24"/>
                <w:szCs w:val="24"/>
              </w:rPr>
              <w:t>[</w:t>
            </w:r>
            <w:r w:rsidR="00AD59B2" w:rsidRPr="003F2215">
              <w:rPr>
                <w:rFonts w:cstheme="minorHAnsi"/>
                <w:sz w:val="24"/>
                <w:szCs w:val="24"/>
              </w:rPr>
              <w:t>$10</w:t>
            </w:r>
            <w:r w:rsidR="00E34A44" w:rsidRPr="003F2215">
              <w:rPr>
                <w:rFonts w:cstheme="minorHAnsi"/>
                <w:sz w:val="24"/>
                <w:szCs w:val="24"/>
              </w:rPr>
              <w:t xml:space="preserve"> </w:t>
            </w:r>
            <w:r w:rsidR="00AD59B2" w:rsidRPr="003F2215">
              <w:rPr>
                <w:rFonts w:cstheme="minorHAnsi"/>
                <w:sz w:val="24"/>
                <w:szCs w:val="24"/>
              </w:rPr>
              <w:t>(fee)</w:t>
            </w:r>
            <w:r w:rsidR="00E34A44" w:rsidRPr="003F2215">
              <w:rPr>
                <w:rFonts w:cstheme="minorHAnsi"/>
                <w:sz w:val="24"/>
                <w:szCs w:val="24"/>
              </w:rPr>
              <w:t xml:space="preserve"> ]</w:t>
            </w:r>
          </w:p>
        </w:tc>
      </w:tr>
      <w:tr w:rsidR="0083440A" w:rsidRPr="00DF6000" w:rsidTr="000D3196">
        <w:trPr>
          <w:trHeight w:val="60"/>
          <w:jc w:val="center"/>
        </w:trPr>
        <w:tc>
          <w:tcPr>
            <w:tcW w:w="2425" w:type="dxa"/>
            <w:vAlign w:val="center"/>
          </w:tcPr>
          <w:p w:rsidR="0083440A" w:rsidRPr="003F2215" w:rsidRDefault="0083440A" w:rsidP="004608B4">
            <w:pPr>
              <w:jc w:val="both"/>
              <w:rPr>
                <w:rFonts w:cstheme="minorHAnsi"/>
                <w:sz w:val="24"/>
                <w:szCs w:val="24"/>
              </w:rPr>
            </w:pPr>
            <w:r w:rsidRPr="003F2215">
              <w:rPr>
                <w:rFonts w:cstheme="minorHAnsi"/>
                <w:sz w:val="24"/>
                <w:szCs w:val="24"/>
              </w:rPr>
              <w:t>Total ending balance</w:t>
            </w:r>
          </w:p>
        </w:tc>
        <w:tc>
          <w:tcPr>
            <w:tcW w:w="5094" w:type="dxa"/>
            <w:vAlign w:val="center"/>
          </w:tcPr>
          <w:p w:rsidR="0083440A" w:rsidRPr="003F2215" w:rsidRDefault="0083440A" w:rsidP="00321D2E">
            <w:pPr>
              <w:pStyle w:val="ListParagraph"/>
              <w:ind w:left="0"/>
              <w:rPr>
                <w:rFonts w:cstheme="minorHAnsi"/>
                <w:sz w:val="24"/>
                <w:szCs w:val="24"/>
              </w:rPr>
            </w:pPr>
            <w:r w:rsidRPr="003F2215">
              <w:rPr>
                <w:rFonts w:cstheme="minorHAnsi"/>
                <w:sz w:val="24"/>
                <w:szCs w:val="24"/>
              </w:rPr>
              <w:t>$</w:t>
            </w:r>
            <w:r w:rsidR="00834820">
              <w:rPr>
                <w:rFonts w:cstheme="minorHAnsi"/>
                <w:sz w:val="24"/>
                <w:szCs w:val="24"/>
              </w:rPr>
              <w:t>1,45</w:t>
            </w:r>
            <w:r w:rsidR="00A40257">
              <w:rPr>
                <w:rFonts w:cstheme="minorHAnsi"/>
                <w:sz w:val="24"/>
                <w:szCs w:val="24"/>
              </w:rPr>
              <w:t>2</w:t>
            </w:r>
            <w:r w:rsidR="003F2215" w:rsidRPr="003F2215">
              <w:rPr>
                <w:rFonts w:cstheme="minorHAnsi"/>
                <w:sz w:val="24"/>
                <w:szCs w:val="24"/>
              </w:rPr>
              <w:t>.47</w:t>
            </w:r>
          </w:p>
        </w:tc>
      </w:tr>
    </w:tbl>
    <w:p w:rsidR="000D0742" w:rsidRPr="008728AE" w:rsidRDefault="000D0742" w:rsidP="00EA4428">
      <w:pPr>
        <w:pStyle w:val="ListParagraph"/>
        <w:numPr>
          <w:ilvl w:val="0"/>
          <w:numId w:val="2"/>
        </w:numPr>
        <w:spacing w:before="240"/>
        <w:rPr>
          <w:rFonts w:cstheme="minorHAnsi"/>
          <w:b/>
          <w:sz w:val="24"/>
          <w:szCs w:val="24"/>
        </w:rPr>
      </w:pPr>
      <w:r w:rsidRPr="00F121C3">
        <w:rPr>
          <w:rFonts w:cstheme="minorHAnsi"/>
          <w:b/>
          <w:color w:val="FF0000"/>
          <w:sz w:val="24"/>
          <w:szCs w:val="24"/>
        </w:rPr>
        <w:t>Action:</w:t>
      </w:r>
      <w:r w:rsidRPr="00F121C3">
        <w:rPr>
          <w:rFonts w:cstheme="minorHAnsi"/>
          <w:color w:val="FF0000"/>
          <w:sz w:val="24"/>
          <w:szCs w:val="24"/>
        </w:rPr>
        <w:t xml:space="preserve">  </w:t>
      </w:r>
      <w:r>
        <w:rPr>
          <w:rFonts w:cstheme="minorHAnsi"/>
          <w:sz w:val="24"/>
          <w:szCs w:val="24"/>
        </w:rPr>
        <w:t>Looking into swag and shirts.</w:t>
      </w:r>
    </w:p>
    <w:p w:rsidR="008728AE" w:rsidRPr="00B833D7" w:rsidRDefault="008728AE" w:rsidP="00EA4428">
      <w:pPr>
        <w:pStyle w:val="ListParagraph"/>
        <w:numPr>
          <w:ilvl w:val="0"/>
          <w:numId w:val="2"/>
        </w:numPr>
        <w:spacing w:before="240"/>
        <w:rPr>
          <w:rFonts w:cstheme="minorHAnsi"/>
          <w:b/>
          <w:sz w:val="24"/>
          <w:szCs w:val="24"/>
        </w:rPr>
      </w:pPr>
      <w:r>
        <w:rPr>
          <w:rFonts w:cstheme="minorHAnsi"/>
          <w:b/>
          <w:color w:val="FF0000"/>
          <w:sz w:val="24"/>
          <w:szCs w:val="24"/>
        </w:rPr>
        <w:t xml:space="preserve">Action:  </w:t>
      </w:r>
      <w:r w:rsidRPr="008728AE">
        <w:rPr>
          <w:rFonts w:cstheme="minorHAnsi"/>
          <w:sz w:val="24"/>
          <w:szCs w:val="24"/>
        </w:rPr>
        <w:t>Talk to credit union one last time to see if we can waive the monthly fee, as a non-profit.</w:t>
      </w:r>
    </w:p>
    <w:p w:rsidR="00B833D7" w:rsidRDefault="00B833D7" w:rsidP="00EA4428">
      <w:pPr>
        <w:pStyle w:val="ListParagraph"/>
        <w:numPr>
          <w:ilvl w:val="0"/>
          <w:numId w:val="2"/>
        </w:numPr>
        <w:spacing w:before="240"/>
        <w:rPr>
          <w:rFonts w:cstheme="minorHAnsi"/>
          <w:b/>
          <w:sz w:val="24"/>
          <w:szCs w:val="24"/>
        </w:rPr>
      </w:pPr>
      <w:r>
        <w:rPr>
          <w:rFonts w:cstheme="minorHAnsi"/>
          <w:b/>
          <w:color w:val="FF0000"/>
          <w:sz w:val="24"/>
          <w:szCs w:val="24"/>
        </w:rPr>
        <w:t>Post Office Box payment due in May at $76.</w:t>
      </w:r>
    </w:p>
    <w:p w:rsidR="00B833D7" w:rsidRPr="00B833D7" w:rsidRDefault="00B833D7" w:rsidP="00EA4428">
      <w:pPr>
        <w:pStyle w:val="ListParagraph"/>
        <w:numPr>
          <w:ilvl w:val="0"/>
          <w:numId w:val="2"/>
        </w:numPr>
        <w:spacing w:before="240"/>
        <w:rPr>
          <w:rFonts w:cstheme="minorHAnsi"/>
          <w:b/>
          <w:color w:val="FF0000"/>
          <w:sz w:val="24"/>
          <w:szCs w:val="24"/>
        </w:rPr>
      </w:pPr>
      <w:r w:rsidRPr="00B833D7">
        <w:rPr>
          <w:rFonts w:cstheme="minorHAnsi"/>
          <w:b/>
          <w:color w:val="FF0000"/>
          <w:sz w:val="24"/>
          <w:szCs w:val="24"/>
        </w:rPr>
        <w:t xml:space="preserve">Essay Contest Winner </w:t>
      </w:r>
      <w:proofErr w:type="gramStart"/>
      <w:r w:rsidRPr="00B833D7">
        <w:rPr>
          <w:rFonts w:cstheme="minorHAnsi"/>
          <w:b/>
          <w:color w:val="FF0000"/>
          <w:sz w:val="24"/>
          <w:szCs w:val="24"/>
        </w:rPr>
        <w:t>prizes  =</w:t>
      </w:r>
      <w:proofErr w:type="gramEnd"/>
      <w:r w:rsidRPr="00B833D7">
        <w:rPr>
          <w:rFonts w:cstheme="minorHAnsi"/>
          <w:b/>
          <w:color w:val="FF0000"/>
          <w:sz w:val="24"/>
          <w:szCs w:val="24"/>
        </w:rPr>
        <w:t xml:space="preserve"> $50 for 7</w:t>
      </w:r>
      <w:r w:rsidRPr="00B833D7">
        <w:rPr>
          <w:rFonts w:cstheme="minorHAnsi"/>
          <w:b/>
          <w:color w:val="FF0000"/>
          <w:sz w:val="24"/>
          <w:szCs w:val="24"/>
          <w:vertAlign w:val="superscript"/>
        </w:rPr>
        <w:t>th</w:t>
      </w:r>
      <w:r w:rsidRPr="00B833D7">
        <w:rPr>
          <w:rFonts w:cstheme="minorHAnsi"/>
          <w:b/>
          <w:color w:val="FF0000"/>
          <w:sz w:val="24"/>
          <w:szCs w:val="24"/>
        </w:rPr>
        <w:t xml:space="preserve"> grade and $50 for 8</w:t>
      </w:r>
      <w:r w:rsidRPr="00B833D7">
        <w:rPr>
          <w:rFonts w:cstheme="minorHAnsi"/>
          <w:b/>
          <w:color w:val="FF0000"/>
          <w:sz w:val="24"/>
          <w:szCs w:val="24"/>
          <w:vertAlign w:val="superscript"/>
        </w:rPr>
        <w:t>th</w:t>
      </w:r>
      <w:r w:rsidRPr="00B833D7">
        <w:rPr>
          <w:rFonts w:cstheme="minorHAnsi"/>
          <w:b/>
          <w:color w:val="FF0000"/>
          <w:sz w:val="24"/>
          <w:szCs w:val="24"/>
        </w:rPr>
        <w:t xml:space="preserve"> grade.</w:t>
      </w:r>
      <w:r>
        <w:rPr>
          <w:rFonts w:cstheme="minorHAnsi"/>
          <w:b/>
          <w:color w:val="FF0000"/>
          <w:sz w:val="24"/>
          <w:szCs w:val="24"/>
        </w:rPr>
        <w:t xml:space="preserve">  Voted and approved by council.</w:t>
      </w:r>
    </w:p>
    <w:p w:rsidR="00EC32C6" w:rsidRDefault="00EC32C6" w:rsidP="002B71BA">
      <w:pPr>
        <w:spacing w:before="240"/>
        <w:rPr>
          <w:rFonts w:cstheme="minorHAnsi"/>
          <w:b/>
          <w:sz w:val="24"/>
          <w:szCs w:val="24"/>
        </w:rPr>
      </w:pPr>
    </w:p>
    <w:p w:rsidR="00EA0D67" w:rsidRPr="00DF6000" w:rsidRDefault="00FC3A3B" w:rsidP="00EA0D67">
      <w:pPr>
        <w:spacing w:before="240"/>
        <w:rPr>
          <w:rFonts w:cstheme="minorHAnsi"/>
          <w:sz w:val="24"/>
          <w:szCs w:val="24"/>
        </w:rPr>
      </w:pPr>
      <w:r>
        <w:rPr>
          <w:rFonts w:cstheme="minorHAnsi"/>
          <w:b/>
          <w:sz w:val="24"/>
          <w:szCs w:val="24"/>
        </w:rPr>
        <w:t>Communications Status:  (</w:t>
      </w:r>
      <w:r w:rsidRPr="00FC3A3B">
        <w:rPr>
          <w:rFonts w:cstheme="minorHAnsi"/>
          <w:sz w:val="24"/>
          <w:szCs w:val="24"/>
        </w:rPr>
        <w:t xml:space="preserve">Formerly </w:t>
      </w:r>
      <w:r w:rsidR="00EA0D67" w:rsidRPr="00FC3A3B">
        <w:rPr>
          <w:rFonts w:cstheme="minorHAnsi"/>
          <w:sz w:val="24"/>
          <w:szCs w:val="24"/>
        </w:rPr>
        <w:t>Newsletter Editor / Webmaster</w:t>
      </w:r>
      <w:r>
        <w:rPr>
          <w:rFonts w:cstheme="minorHAnsi"/>
          <w:sz w:val="24"/>
          <w:szCs w:val="24"/>
        </w:rPr>
        <w:t>)</w:t>
      </w:r>
      <w:r w:rsidR="00EA0D67" w:rsidRPr="00673999">
        <w:rPr>
          <w:rFonts w:cstheme="minorHAnsi"/>
          <w:sz w:val="24"/>
          <w:szCs w:val="24"/>
        </w:rPr>
        <w:t xml:space="preserve"> Steve Boelhouwer</w:t>
      </w:r>
    </w:p>
    <w:p w:rsidR="00EA0D67" w:rsidRPr="00134E02" w:rsidRDefault="00EA0D67" w:rsidP="00EA0D67">
      <w:pPr>
        <w:pStyle w:val="ListParagraph"/>
        <w:numPr>
          <w:ilvl w:val="0"/>
          <w:numId w:val="1"/>
        </w:numPr>
        <w:rPr>
          <w:rStyle w:val="Hyperlink"/>
          <w:rFonts w:cstheme="minorHAnsi"/>
          <w:color w:val="auto"/>
          <w:sz w:val="24"/>
          <w:szCs w:val="24"/>
          <w:u w:val="none"/>
        </w:rPr>
      </w:pPr>
      <w:r w:rsidRPr="00765969">
        <w:rPr>
          <w:rFonts w:cstheme="minorHAnsi"/>
          <w:sz w:val="24"/>
          <w:szCs w:val="24"/>
        </w:rPr>
        <w:t xml:space="preserve">Check out the AIAA Engage site:  </w:t>
      </w:r>
      <w:hyperlink r:id="rId7" w:history="1">
        <w:r w:rsidRPr="00765969">
          <w:rPr>
            <w:rStyle w:val="Hyperlink"/>
            <w:rFonts w:cstheme="minorHAnsi"/>
            <w:sz w:val="24"/>
            <w:szCs w:val="24"/>
          </w:rPr>
          <w:t>www.Engage.aiaa.org/vandenberg</w:t>
        </w:r>
      </w:hyperlink>
    </w:p>
    <w:p w:rsidR="00BF176E" w:rsidRDefault="00BF176E" w:rsidP="00BF176E">
      <w:pPr>
        <w:pStyle w:val="ListParagraph"/>
        <w:numPr>
          <w:ilvl w:val="2"/>
          <w:numId w:val="1"/>
        </w:numPr>
        <w:spacing w:before="240" w:line="252" w:lineRule="auto"/>
        <w:rPr>
          <w:color w:val="4472C4" w:themeColor="accent5"/>
          <w:sz w:val="24"/>
          <w:szCs w:val="24"/>
        </w:rPr>
      </w:pPr>
      <w:r w:rsidRPr="00673999">
        <w:rPr>
          <w:color w:val="4472C4" w:themeColor="accent5"/>
          <w:sz w:val="24"/>
          <w:szCs w:val="24"/>
        </w:rPr>
        <w:t>Steve</w:t>
      </w:r>
      <w:r>
        <w:rPr>
          <w:color w:val="4472C4" w:themeColor="accent5"/>
          <w:sz w:val="24"/>
          <w:szCs w:val="24"/>
        </w:rPr>
        <w:t xml:space="preserve"> (Communications Officer)</w:t>
      </w:r>
      <w:r w:rsidRPr="00673999">
        <w:rPr>
          <w:color w:val="4472C4" w:themeColor="accent5"/>
          <w:sz w:val="24"/>
          <w:szCs w:val="24"/>
        </w:rPr>
        <w:t xml:space="preserve"> or Michelle </w:t>
      </w:r>
      <w:r>
        <w:rPr>
          <w:color w:val="4472C4" w:themeColor="accent5"/>
          <w:sz w:val="24"/>
          <w:szCs w:val="24"/>
        </w:rPr>
        <w:t xml:space="preserve">(Secretary) </w:t>
      </w:r>
      <w:r w:rsidRPr="00673999">
        <w:rPr>
          <w:color w:val="4472C4" w:themeColor="accent5"/>
          <w:sz w:val="24"/>
          <w:szCs w:val="24"/>
        </w:rPr>
        <w:t xml:space="preserve">are the POCs for posting events, or announcements onto Engage.  </w:t>
      </w:r>
      <w:r>
        <w:rPr>
          <w:color w:val="4472C4" w:themeColor="accent5"/>
          <w:sz w:val="24"/>
          <w:szCs w:val="24"/>
        </w:rPr>
        <w:t>Anyone can add a new discussion or add to a discussion.</w:t>
      </w:r>
    </w:p>
    <w:p w:rsidR="008728AE" w:rsidRDefault="008728AE" w:rsidP="008728AE">
      <w:pPr>
        <w:pStyle w:val="ListParagraph"/>
        <w:numPr>
          <w:ilvl w:val="0"/>
          <w:numId w:val="1"/>
        </w:numPr>
        <w:spacing w:before="240" w:line="252" w:lineRule="auto"/>
        <w:rPr>
          <w:color w:val="4472C4" w:themeColor="accent5"/>
          <w:sz w:val="24"/>
          <w:szCs w:val="24"/>
        </w:rPr>
      </w:pPr>
      <w:r>
        <w:rPr>
          <w:color w:val="4472C4" w:themeColor="accent5"/>
          <w:sz w:val="24"/>
          <w:szCs w:val="24"/>
        </w:rPr>
        <w:lastRenderedPageBreak/>
        <w:t xml:space="preserve">Looking into ways to better engage with membership. </w:t>
      </w:r>
    </w:p>
    <w:p w:rsidR="00EA0D67" w:rsidRDefault="00EA0D67" w:rsidP="00EC32C6">
      <w:pPr>
        <w:spacing w:before="240"/>
        <w:rPr>
          <w:b/>
          <w:bCs/>
          <w:sz w:val="24"/>
          <w:szCs w:val="24"/>
        </w:rPr>
      </w:pPr>
    </w:p>
    <w:p w:rsidR="00EC32C6" w:rsidRDefault="00EC32C6" w:rsidP="00EC32C6">
      <w:pPr>
        <w:spacing w:before="240"/>
        <w:rPr>
          <w:sz w:val="24"/>
          <w:szCs w:val="24"/>
        </w:rPr>
      </w:pPr>
      <w:r w:rsidRPr="009C41DF">
        <w:rPr>
          <w:b/>
          <w:bCs/>
          <w:sz w:val="24"/>
          <w:szCs w:val="24"/>
        </w:rPr>
        <w:t xml:space="preserve">Programs </w:t>
      </w:r>
      <w:r w:rsidR="00FD0433">
        <w:rPr>
          <w:b/>
          <w:bCs/>
          <w:sz w:val="24"/>
          <w:szCs w:val="24"/>
        </w:rPr>
        <w:t>Committee</w:t>
      </w:r>
      <w:r w:rsidRPr="009C41DF">
        <w:rPr>
          <w:b/>
          <w:bCs/>
          <w:sz w:val="24"/>
          <w:szCs w:val="24"/>
        </w:rPr>
        <w:t>:</w:t>
      </w:r>
      <w:r w:rsidRPr="009C41DF">
        <w:rPr>
          <w:sz w:val="24"/>
          <w:szCs w:val="24"/>
        </w:rPr>
        <w:t>  Anthony Touchette</w:t>
      </w:r>
      <w:r>
        <w:rPr>
          <w:sz w:val="24"/>
          <w:szCs w:val="24"/>
        </w:rPr>
        <w:t xml:space="preserve"> </w:t>
      </w:r>
      <w:r w:rsidR="00BF176E">
        <w:rPr>
          <w:sz w:val="24"/>
          <w:szCs w:val="24"/>
        </w:rPr>
        <w:t>(Vice Chair as backup)</w:t>
      </w:r>
    </w:p>
    <w:p w:rsidR="00393E5B" w:rsidRDefault="00393E5B" w:rsidP="00EA4428">
      <w:pPr>
        <w:pStyle w:val="ListParagraph"/>
        <w:numPr>
          <w:ilvl w:val="0"/>
          <w:numId w:val="5"/>
        </w:numPr>
        <w:spacing w:before="240" w:line="252" w:lineRule="auto"/>
        <w:ind w:left="720"/>
        <w:rPr>
          <w:b/>
          <w:color w:val="4472C4"/>
          <w:sz w:val="24"/>
          <w:szCs w:val="24"/>
        </w:rPr>
      </w:pPr>
      <w:r>
        <w:rPr>
          <w:b/>
          <w:color w:val="4472C4"/>
          <w:sz w:val="24"/>
          <w:szCs w:val="24"/>
        </w:rPr>
        <w:t>Programs Committee is now comprised of the following sub-committees:</w:t>
      </w:r>
    </w:p>
    <w:p w:rsidR="00393E5B" w:rsidRPr="00393E5B" w:rsidRDefault="00393E5B" w:rsidP="00EA4428">
      <w:pPr>
        <w:pStyle w:val="ListParagraph"/>
        <w:numPr>
          <w:ilvl w:val="1"/>
          <w:numId w:val="5"/>
        </w:numPr>
        <w:spacing w:before="240" w:line="252" w:lineRule="auto"/>
        <w:rPr>
          <w:color w:val="4472C4"/>
          <w:sz w:val="24"/>
          <w:szCs w:val="24"/>
        </w:rPr>
      </w:pPr>
      <w:r w:rsidRPr="00393E5B">
        <w:rPr>
          <w:color w:val="4472C4"/>
          <w:sz w:val="24"/>
          <w:szCs w:val="24"/>
        </w:rPr>
        <w:t>Membership Sub-Committee</w:t>
      </w:r>
    </w:p>
    <w:p w:rsidR="00393E5B" w:rsidRPr="00393E5B" w:rsidRDefault="00393E5B" w:rsidP="00EA4428">
      <w:pPr>
        <w:pStyle w:val="ListParagraph"/>
        <w:numPr>
          <w:ilvl w:val="1"/>
          <w:numId w:val="5"/>
        </w:numPr>
        <w:spacing w:before="240" w:line="252" w:lineRule="auto"/>
        <w:rPr>
          <w:color w:val="4472C4"/>
          <w:sz w:val="24"/>
          <w:szCs w:val="24"/>
        </w:rPr>
      </w:pPr>
      <w:r w:rsidRPr="00393E5B">
        <w:rPr>
          <w:color w:val="4472C4"/>
          <w:sz w:val="24"/>
          <w:szCs w:val="24"/>
        </w:rPr>
        <w:t>Award</w:t>
      </w:r>
      <w:r>
        <w:rPr>
          <w:color w:val="4472C4"/>
          <w:sz w:val="24"/>
          <w:szCs w:val="24"/>
        </w:rPr>
        <w:t>s</w:t>
      </w:r>
      <w:r w:rsidRPr="00393E5B">
        <w:rPr>
          <w:color w:val="4472C4"/>
          <w:sz w:val="24"/>
          <w:szCs w:val="24"/>
        </w:rPr>
        <w:t xml:space="preserve"> Sub-Committee</w:t>
      </w:r>
    </w:p>
    <w:p w:rsidR="00393E5B" w:rsidRPr="00393E5B" w:rsidRDefault="00393E5B" w:rsidP="00EA4428">
      <w:pPr>
        <w:pStyle w:val="ListParagraph"/>
        <w:numPr>
          <w:ilvl w:val="1"/>
          <w:numId w:val="5"/>
        </w:numPr>
        <w:spacing w:before="240" w:line="252" w:lineRule="auto"/>
        <w:rPr>
          <w:color w:val="4472C4"/>
          <w:sz w:val="24"/>
          <w:szCs w:val="24"/>
        </w:rPr>
      </w:pPr>
      <w:r w:rsidRPr="00393E5B">
        <w:rPr>
          <w:color w:val="4472C4"/>
          <w:sz w:val="24"/>
          <w:szCs w:val="24"/>
        </w:rPr>
        <w:t>Young Professionals Sub-Committee</w:t>
      </w:r>
    </w:p>
    <w:p w:rsidR="00393E5B" w:rsidRPr="00393E5B" w:rsidRDefault="00393E5B" w:rsidP="00EA4428">
      <w:pPr>
        <w:pStyle w:val="ListParagraph"/>
        <w:numPr>
          <w:ilvl w:val="1"/>
          <w:numId w:val="5"/>
        </w:numPr>
        <w:spacing w:before="240" w:line="252" w:lineRule="auto"/>
        <w:rPr>
          <w:color w:val="4472C4"/>
          <w:sz w:val="24"/>
          <w:szCs w:val="24"/>
        </w:rPr>
      </w:pPr>
      <w:r w:rsidRPr="00393E5B">
        <w:rPr>
          <w:color w:val="4472C4"/>
          <w:sz w:val="24"/>
          <w:szCs w:val="24"/>
        </w:rPr>
        <w:t>Career and Workforce Development Sub-Committee</w:t>
      </w:r>
    </w:p>
    <w:p w:rsidR="00393E5B" w:rsidRPr="00393E5B" w:rsidRDefault="00393E5B" w:rsidP="00EA4428">
      <w:pPr>
        <w:pStyle w:val="ListParagraph"/>
        <w:numPr>
          <w:ilvl w:val="1"/>
          <w:numId w:val="5"/>
        </w:numPr>
        <w:spacing w:before="240" w:line="252" w:lineRule="auto"/>
        <w:rPr>
          <w:color w:val="4472C4"/>
          <w:sz w:val="24"/>
          <w:szCs w:val="24"/>
        </w:rPr>
      </w:pPr>
      <w:r w:rsidRPr="00393E5B">
        <w:rPr>
          <w:color w:val="4472C4"/>
          <w:sz w:val="24"/>
          <w:szCs w:val="24"/>
        </w:rPr>
        <w:t>Public Policy Sub-Committee</w:t>
      </w:r>
    </w:p>
    <w:p w:rsidR="00EC32C6" w:rsidRPr="0024529B" w:rsidRDefault="00A46BDE" w:rsidP="00EA4428">
      <w:pPr>
        <w:pStyle w:val="ListParagraph"/>
        <w:numPr>
          <w:ilvl w:val="0"/>
          <w:numId w:val="5"/>
        </w:numPr>
        <w:spacing w:after="0" w:line="240" w:lineRule="auto"/>
        <w:ind w:left="1170"/>
        <w:rPr>
          <w:color w:val="FF0000"/>
          <w:sz w:val="24"/>
          <w:szCs w:val="24"/>
        </w:rPr>
      </w:pPr>
      <w:r w:rsidRPr="0024529B">
        <w:rPr>
          <w:b/>
          <w:color w:val="FF0000"/>
          <w:sz w:val="24"/>
          <w:szCs w:val="24"/>
        </w:rPr>
        <w:t>Section Banquet:</w:t>
      </w:r>
      <w:r w:rsidRPr="0024529B">
        <w:rPr>
          <w:color w:val="FF0000"/>
          <w:sz w:val="24"/>
          <w:szCs w:val="24"/>
        </w:rPr>
        <w:t xml:space="preserve">  </w:t>
      </w:r>
      <w:r w:rsidR="00EC32C6" w:rsidRPr="0024529B">
        <w:rPr>
          <w:color w:val="FF0000"/>
          <w:sz w:val="24"/>
          <w:szCs w:val="24"/>
        </w:rPr>
        <w:t xml:space="preserve">Need a </w:t>
      </w:r>
      <w:r w:rsidR="00EC32C6" w:rsidRPr="0024529B">
        <w:rPr>
          <w:b/>
          <w:bCs/>
          <w:color w:val="FF0000"/>
          <w:sz w:val="24"/>
          <w:szCs w:val="24"/>
        </w:rPr>
        <w:t>high profile lecturer for a section banquet</w:t>
      </w:r>
      <w:r w:rsidR="00EC32C6" w:rsidRPr="0024529B">
        <w:rPr>
          <w:color w:val="FF0000"/>
          <w:sz w:val="24"/>
          <w:szCs w:val="24"/>
        </w:rPr>
        <w:t xml:space="preserve">:  </w:t>
      </w:r>
    </w:p>
    <w:p w:rsidR="0024529B" w:rsidRPr="0024529B" w:rsidRDefault="0024529B" w:rsidP="00EA4428">
      <w:pPr>
        <w:pStyle w:val="ListParagraph"/>
        <w:numPr>
          <w:ilvl w:val="2"/>
          <w:numId w:val="7"/>
        </w:numPr>
        <w:spacing w:after="0" w:line="240" w:lineRule="auto"/>
        <w:ind w:left="1530" w:hanging="450"/>
        <w:rPr>
          <w:color w:val="FF0000"/>
          <w:sz w:val="24"/>
          <w:szCs w:val="24"/>
        </w:rPr>
      </w:pPr>
      <w:r w:rsidRPr="0024529B">
        <w:rPr>
          <w:color w:val="FF0000"/>
          <w:sz w:val="24"/>
          <w:szCs w:val="24"/>
        </w:rPr>
        <w:t>Can get money from Regionals for this.  Need an estimate to request.</w:t>
      </w:r>
    </w:p>
    <w:p w:rsidR="00EC32C6" w:rsidRDefault="00EC32C6" w:rsidP="00EA4428">
      <w:pPr>
        <w:pStyle w:val="ListParagraph"/>
        <w:numPr>
          <w:ilvl w:val="2"/>
          <w:numId w:val="7"/>
        </w:numPr>
        <w:spacing w:after="0" w:line="240" w:lineRule="auto"/>
        <w:ind w:left="1530" w:hanging="450"/>
        <w:rPr>
          <w:sz w:val="24"/>
          <w:szCs w:val="24"/>
        </w:rPr>
      </w:pPr>
      <w:r>
        <w:rPr>
          <w:color w:val="4472C4"/>
          <w:sz w:val="24"/>
          <w:szCs w:val="24"/>
        </w:rPr>
        <w:t>Perhaps Captain Charles Plum from the recent Santa Maria Airshow.  He was a WW2 pilot and also fought in Korea.  He tells a compelling story.  Touchette to follow up with him.</w:t>
      </w:r>
    </w:p>
    <w:p w:rsidR="00EC32C6" w:rsidRDefault="00EC32C6" w:rsidP="00EA4428">
      <w:pPr>
        <w:pStyle w:val="ListParagraph"/>
        <w:numPr>
          <w:ilvl w:val="2"/>
          <w:numId w:val="7"/>
        </w:numPr>
        <w:spacing w:after="0" w:line="240" w:lineRule="auto"/>
        <w:ind w:left="1530" w:hanging="450"/>
        <w:rPr>
          <w:sz w:val="24"/>
          <w:szCs w:val="24"/>
        </w:rPr>
      </w:pPr>
      <w:r>
        <w:rPr>
          <w:color w:val="4472C4"/>
          <w:sz w:val="24"/>
          <w:szCs w:val="24"/>
        </w:rPr>
        <w:t>Looked at the PCC for events and possibly for our banquet, this will be a good option!  Lots of space and interest in holding events.  Getting the particulars.</w:t>
      </w:r>
    </w:p>
    <w:p w:rsidR="00EC32C6" w:rsidRPr="00DF6000" w:rsidRDefault="00EC32C6" w:rsidP="00EC32C6">
      <w:pPr>
        <w:pStyle w:val="ListParagraph"/>
        <w:spacing w:before="240"/>
        <w:rPr>
          <w:rFonts w:cstheme="minorHAnsi"/>
          <w:sz w:val="24"/>
          <w:szCs w:val="24"/>
        </w:rPr>
      </w:pPr>
    </w:p>
    <w:p w:rsidR="00A46BDE" w:rsidRPr="00DF6000" w:rsidRDefault="00A46BDE" w:rsidP="00A46BDE">
      <w:pPr>
        <w:spacing w:before="240"/>
        <w:rPr>
          <w:rFonts w:cstheme="minorHAnsi"/>
          <w:sz w:val="24"/>
          <w:szCs w:val="24"/>
        </w:rPr>
      </w:pPr>
      <w:r w:rsidRPr="00673999">
        <w:rPr>
          <w:rFonts w:cstheme="minorHAnsi"/>
          <w:b/>
          <w:sz w:val="24"/>
          <w:szCs w:val="24"/>
        </w:rPr>
        <w:t xml:space="preserve">Membership </w:t>
      </w:r>
      <w:r w:rsidR="00FD0433">
        <w:rPr>
          <w:rFonts w:cstheme="minorHAnsi"/>
          <w:b/>
          <w:sz w:val="24"/>
          <w:szCs w:val="24"/>
        </w:rPr>
        <w:t>Sub-Committee</w:t>
      </w:r>
      <w:r w:rsidRPr="00673999">
        <w:rPr>
          <w:rFonts w:cstheme="minorHAnsi"/>
          <w:b/>
          <w:sz w:val="24"/>
          <w:szCs w:val="24"/>
        </w:rPr>
        <w:t>:</w:t>
      </w:r>
      <w:r w:rsidRPr="00673999">
        <w:rPr>
          <w:rFonts w:cstheme="minorHAnsi"/>
          <w:sz w:val="24"/>
          <w:szCs w:val="24"/>
        </w:rPr>
        <w:t xml:space="preserve">  </w:t>
      </w:r>
      <w:proofErr w:type="gramStart"/>
      <w:r w:rsidR="000E5C1E">
        <w:rPr>
          <w:rFonts w:cstheme="minorHAnsi"/>
          <w:sz w:val="24"/>
          <w:szCs w:val="24"/>
        </w:rPr>
        <w:t xml:space="preserve">VACANT </w:t>
      </w:r>
      <w:r w:rsidR="00BF176E">
        <w:rPr>
          <w:rFonts w:cstheme="minorHAnsi"/>
          <w:sz w:val="24"/>
          <w:szCs w:val="24"/>
        </w:rPr>
        <w:t xml:space="preserve"> (</w:t>
      </w:r>
      <w:proofErr w:type="gramEnd"/>
      <w:r w:rsidR="00BF176E">
        <w:rPr>
          <w:rFonts w:cstheme="minorHAnsi"/>
          <w:sz w:val="24"/>
          <w:szCs w:val="24"/>
        </w:rPr>
        <w:t>Programs Committee Officer as backup)</w:t>
      </w:r>
    </w:p>
    <w:p w:rsidR="00A46BDE" w:rsidRPr="00A15CE0" w:rsidRDefault="00A46BDE" w:rsidP="00A46BDE">
      <w:pPr>
        <w:pStyle w:val="ListParagraph"/>
        <w:numPr>
          <w:ilvl w:val="0"/>
          <w:numId w:val="1"/>
        </w:numPr>
        <w:spacing w:before="240"/>
        <w:rPr>
          <w:rFonts w:cstheme="minorHAnsi"/>
          <w:color w:val="FF0000"/>
          <w:sz w:val="24"/>
          <w:szCs w:val="24"/>
        </w:rPr>
      </w:pPr>
      <w:r w:rsidRPr="00A15CE0">
        <w:rPr>
          <w:rFonts w:cstheme="minorHAnsi"/>
          <w:color w:val="FF0000"/>
          <w:sz w:val="24"/>
          <w:szCs w:val="24"/>
        </w:rPr>
        <w:t>Menino to transition out, need a new officer for this role.</w:t>
      </w:r>
    </w:p>
    <w:p w:rsidR="00A46BDE" w:rsidRPr="00765969" w:rsidRDefault="00A46BDE" w:rsidP="00A46BDE">
      <w:pPr>
        <w:pStyle w:val="ListParagraph"/>
        <w:numPr>
          <w:ilvl w:val="0"/>
          <w:numId w:val="1"/>
        </w:numPr>
        <w:spacing w:before="240"/>
        <w:rPr>
          <w:rFonts w:cstheme="minorHAnsi"/>
          <w:sz w:val="24"/>
          <w:szCs w:val="24"/>
        </w:rPr>
      </w:pPr>
      <w:r w:rsidRPr="00765969">
        <w:rPr>
          <w:rFonts w:cstheme="minorHAnsi"/>
          <w:sz w:val="24"/>
          <w:szCs w:val="24"/>
        </w:rPr>
        <w:t>YP and Programs activities will help with membership.</w:t>
      </w:r>
    </w:p>
    <w:p w:rsidR="00A46BDE" w:rsidRPr="00765969" w:rsidRDefault="00A46BDE" w:rsidP="00A46BDE">
      <w:pPr>
        <w:pStyle w:val="ListParagraph"/>
        <w:numPr>
          <w:ilvl w:val="1"/>
          <w:numId w:val="1"/>
        </w:numPr>
        <w:spacing w:before="240"/>
        <w:rPr>
          <w:rFonts w:cstheme="minorHAnsi"/>
          <w:sz w:val="24"/>
          <w:szCs w:val="24"/>
        </w:rPr>
      </w:pPr>
      <w:r w:rsidRPr="00765969">
        <w:rPr>
          <w:rFonts w:cstheme="minorHAnsi"/>
          <w:sz w:val="24"/>
          <w:szCs w:val="24"/>
        </w:rPr>
        <w:t>Can hold a membership drive or table at lecturer events and other open events.</w:t>
      </w:r>
    </w:p>
    <w:p w:rsidR="00A46BDE" w:rsidRPr="00673999" w:rsidRDefault="00A46BDE" w:rsidP="00A46BDE">
      <w:pPr>
        <w:pStyle w:val="ListParagraph"/>
        <w:numPr>
          <w:ilvl w:val="0"/>
          <w:numId w:val="1"/>
        </w:numPr>
        <w:spacing w:before="240"/>
        <w:rPr>
          <w:rFonts w:cstheme="minorHAnsi"/>
          <w:color w:val="4472C4" w:themeColor="accent5"/>
          <w:sz w:val="24"/>
          <w:szCs w:val="24"/>
        </w:rPr>
      </w:pPr>
      <w:r w:rsidRPr="00673999">
        <w:rPr>
          <w:rFonts w:cstheme="minorHAnsi"/>
          <w:color w:val="4472C4" w:themeColor="accent5"/>
          <w:sz w:val="24"/>
          <w:szCs w:val="24"/>
        </w:rPr>
        <w:t xml:space="preserve">Monthly membership roster is out for </w:t>
      </w:r>
      <w:r w:rsidR="00834820">
        <w:rPr>
          <w:rFonts w:cstheme="minorHAnsi"/>
          <w:color w:val="4472C4" w:themeColor="accent5"/>
          <w:sz w:val="24"/>
          <w:szCs w:val="24"/>
        </w:rPr>
        <w:t>March</w:t>
      </w:r>
      <w:r w:rsidRPr="00673999">
        <w:rPr>
          <w:rFonts w:cstheme="minorHAnsi"/>
          <w:color w:val="4472C4" w:themeColor="accent5"/>
          <w:sz w:val="24"/>
          <w:szCs w:val="24"/>
        </w:rPr>
        <w:t xml:space="preserve">.  </w:t>
      </w:r>
    </w:p>
    <w:p w:rsidR="00A46BDE" w:rsidRDefault="00A46BDE" w:rsidP="00A46BDE">
      <w:pPr>
        <w:spacing w:before="240"/>
        <w:rPr>
          <w:rFonts w:cstheme="minorHAnsi"/>
          <w:b/>
          <w:sz w:val="24"/>
          <w:szCs w:val="24"/>
        </w:rPr>
      </w:pPr>
    </w:p>
    <w:p w:rsidR="00A46BDE" w:rsidRPr="00DF6000" w:rsidRDefault="00A46BDE" w:rsidP="00A46BDE">
      <w:pPr>
        <w:spacing w:before="240"/>
        <w:rPr>
          <w:rFonts w:cstheme="minorHAnsi"/>
          <w:sz w:val="24"/>
          <w:szCs w:val="24"/>
        </w:rPr>
      </w:pPr>
      <w:r w:rsidRPr="00673999">
        <w:rPr>
          <w:rFonts w:cstheme="minorHAnsi"/>
          <w:b/>
          <w:sz w:val="24"/>
          <w:szCs w:val="24"/>
        </w:rPr>
        <w:t xml:space="preserve">Awards &amp; Honors </w:t>
      </w:r>
      <w:r w:rsidR="00FD0433">
        <w:rPr>
          <w:rFonts w:cstheme="minorHAnsi"/>
          <w:b/>
          <w:sz w:val="24"/>
          <w:szCs w:val="24"/>
        </w:rPr>
        <w:t>Sub-Committee</w:t>
      </w:r>
      <w:r w:rsidRPr="00673999">
        <w:rPr>
          <w:rFonts w:cstheme="minorHAnsi"/>
          <w:b/>
          <w:sz w:val="24"/>
          <w:szCs w:val="24"/>
        </w:rPr>
        <w:t>:</w:t>
      </w:r>
      <w:r w:rsidRPr="00673999">
        <w:rPr>
          <w:rFonts w:cstheme="minorHAnsi"/>
          <w:sz w:val="24"/>
          <w:szCs w:val="24"/>
        </w:rPr>
        <w:t xml:space="preserve">  </w:t>
      </w:r>
      <w:proofErr w:type="gramStart"/>
      <w:r w:rsidR="000E5C1E">
        <w:rPr>
          <w:rFonts w:cstheme="minorHAnsi"/>
          <w:sz w:val="24"/>
          <w:szCs w:val="24"/>
        </w:rPr>
        <w:t xml:space="preserve">VACANT </w:t>
      </w:r>
      <w:r w:rsidR="00BF176E">
        <w:rPr>
          <w:rFonts w:cstheme="minorHAnsi"/>
          <w:sz w:val="24"/>
          <w:szCs w:val="24"/>
        </w:rPr>
        <w:t xml:space="preserve"> (</w:t>
      </w:r>
      <w:proofErr w:type="gramEnd"/>
      <w:r w:rsidR="00BF176E">
        <w:rPr>
          <w:rFonts w:cstheme="minorHAnsi"/>
          <w:sz w:val="24"/>
          <w:szCs w:val="24"/>
        </w:rPr>
        <w:t>Programs Committee Officer as backup)</w:t>
      </w:r>
    </w:p>
    <w:p w:rsidR="00A46BDE" w:rsidRPr="00A15CE0" w:rsidRDefault="00A46BDE" w:rsidP="00EA4428">
      <w:pPr>
        <w:pStyle w:val="ListParagraph"/>
        <w:numPr>
          <w:ilvl w:val="0"/>
          <w:numId w:val="4"/>
        </w:numPr>
        <w:spacing w:before="240"/>
        <w:ind w:left="630"/>
        <w:rPr>
          <w:rFonts w:cstheme="minorHAnsi"/>
          <w:color w:val="FF0000"/>
          <w:sz w:val="24"/>
          <w:szCs w:val="24"/>
        </w:rPr>
      </w:pPr>
      <w:r w:rsidRPr="00A15CE0">
        <w:rPr>
          <w:rFonts w:cstheme="minorHAnsi"/>
          <w:color w:val="FF0000"/>
          <w:sz w:val="24"/>
          <w:szCs w:val="24"/>
        </w:rPr>
        <w:t>Transitioning out, need a new officer for these roles.</w:t>
      </w:r>
    </w:p>
    <w:p w:rsidR="00A46BDE" w:rsidRDefault="00A46BDE" w:rsidP="00EC32C6">
      <w:pPr>
        <w:spacing w:before="240"/>
        <w:rPr>
          <w:rFonts w:cstheme="minorHAnsi"/>
          <w:b/>
          <w:sz w:val="24"/>
          <w:szCs w:val="24"/>
        </w:rPr>
      </w:pPr>
    </w:p>
    <w:p w:rsidR="00EC32C6" w:rsidRPr="00DF6000" w:rsidRDefault="00EC32C6" w:rsidP="00EC32C6">
      <w:pPr>
        <w:spacing w:before="240"/>
        <w:rPr>
          <w:rFonts w:cstheme="minorHAnsi"/>
          <w:sz w:val="24"/>
          <w:szCs w:val="24"/>
        </w:rPr>
      </w:pPr>
      <w:r w:rsidRPr="005079A8">
        <w:rPr>
          <w:rFonts w:cstheme="minorHAnsi"/>
          <w:b/>
          <w:sz w:val="24"/>
          <w:szCs w:val="24"/>
        </w:rPr>
        <w:t xml:space="preserve">Young Professionals (YP) </w:t>
      </w:r>
      <w:r w:rsidR="00FD0433">
        <w:rPr>
          <w:rFonts w:cstheme="minorHAnsi"/>
          <w:b/>
          <w:sz w:val="24"/>
          <w:szCs w:val="24"/>
        </w:rPr>
        <w:t>Sub-Committee</w:t>
      </w:r>
      <w:r w:rsidRPr="005079A8">
        <w:rPr>
          <w:rFonts w:cstheme="minorHAnsi"/>
          <w:b/>
          <w:sz w:val="24"/>
          <w:szCs w:val="24"/>
        </w:rPr>
        <w:t>:</w:t>
      </w:r>
      <w:r w:rsidRPr="005079A8">
        <w:rPr>
          <w:rFonts w:cstheme="minorHAnsi"/>
          <w:sz w:val="24"/>
          <w:szCs w:val="24"/>
        </w:rPr>
        <w:t xml:space="preserve">  </w:t>
      </w:r>
      <w:r w:rsidR="00BF176E">
        <w:rPr>
          <w:rFonts w:cstheme="minorHAnsi"/>
          <w:sz w:val="24"/>
          <w:szCs w:val="24"/>
        </w:rPr>
        <w:t>Touchette (Programs Committee Officer as backup)</w:t>
      </w:r>
    </w:p>
    <w:p w:rsidR="00EC32C6" w:rsidRPr="0064431F" w:rsidRDefault="00EC32C6" w:rsidP="00EA4428">
      <w:pPr>
        <w:pStyle w:val="ListParagraph"/>
        <w:numPr>
          <w:ilvl w:val="0"/>
          <w:numId w:val="5"/>
        </w:numPr>
        <w:spacing w:before="240" w:line="252" w:lineRule="auto"/>
        <w:ind w:left="720"/>
        <w:rPr>
          <w:b/>
          <w:color w:val="4472C4"/>
          <w:sz w:val="24"/>
          <w:szCs w:val="24"/>
        </w:rPr>
      </w:pPr>
      <w:r w:rsidRPr="000E5C1E">
        <w:rPr>
          <w:b/>
          <w:color w:val="FF0000"/>
          <w:sz w:val="24"/>
          <w:szCs w:val="24"/>
        </w:rPr>
        <w:t>Networking:</w:t>
      </w:r>
      <w:r w:rsidR="000E5C1E" w:rsidRPr="000E5C1E">
        <w:rPr>
          <w:b/>
          <w:color w:val="FF0000"/>
          <w:sz w:val="24"/>
          <w:szCs w:val="24"/>
        </w:rPr>
        <w:t xml:space="preserve">  No</w:t>
      </w:r>
      <w:r w:rsidR="00834820">
        <w:rPr>
          <w:b/>
          <w:color w:val="FF0000"/>
          <w:sz w:val="24"/>
          <w:szCs w:val="24"/>
        </w:rPr>
        <w:t xml:space="preserve"> in-person</w:t>
      </w:r>
      <w:r w:rsidR="000E5C1E" w:rsidRPr="000E5C1E">
        <w:rPr>
          <w:b/>
          <w:color w:val="FF0000"/>
          <w:sz w:val="24"/>
          <w:szCs w:val="24"/>
        </w:rPr>
        <w:t xml:space="preserve"> events for the next couple weeks to months.</w:t>
      </w:r>
      <w:r w:rsidR="00834820">
        <w:rPr>
          <w:b/>
          <w:color w:val="FF0000"/>
          <w:sz w:val="24"/>
          <w:szCs w:val="24"/>
        </w:rPr>
        <w:t xml:space="preserve">  Looking into virtual events.</w:t>
      </w:r>
    </w:p>
    <w:p w:rsidR="00B82347" w:rsidRDefault="00B82347" w:rsidP="00B82347">
      <w:pPr>
        <w:spacing w:before="240"/>
        <w:rPr>
          <w:rFonts w:cstheme="minorHAnsi"/>
          <w:b/>
          <w:sz w:val="24"/>
          <w:szCs w:val="24"/>
        </w:rPr>
      </w:pPr>
    </w:p>
    <w:p w:rsidR="00B82347" w:rsidRPr="00DF6000" w:rsidRDefault="00B82347" w:rsidP="00B82347">
      <w:pPr>
        <w:spacing w:before="240"/>
        <w:rPr>
          <w:rFonts w:cstheme="minorHAnsi"/>
          <w:sz w:val="24"/>
          <w:szCs w:val="24"/>
        </w:rPr>
      </w:pPr>
      <w:r w:rsidRPr="00673999">
        <w:rPr>
          <w:rFonts w:cstheme="minorHAnsi"/>
          <w:b/>
          <w:sz w:val="24"/>
          <w:szCs w:val="24"/>
        </w:rPr>
        <w:t xml:space="preserve">Career &amp; Workforce Development </w:t>
      </w:r>
      <w:r w:rsidR="00FD0433">
        <w:rPr>
          <w:rFonts w:cstheme="minorHAnsi"/>
          <w:b/>
          <w:sz w:val="24"/>
          <w:szCs w:val="24"/>
        </w:rPr>
        <w:t>Sub-Committee</w:t>
      </w:r>
      <w:r w:rsidRPr="00673999">
        <w:rPr>
          <w:rFonts w:cstheme="minorHAnsi"/>
          <w:b/>
          <w:sz w:val="24"/>
          <w:szCs w:val="24"/>
        </w:rPr>
        <w:t>:</w:t>
      </w:r>
      <w:r w:rsidRPr="00673999">
        <w:rPr>
          <w:rFonts w:cstheme="minorHAnsi"/>
          <w:sz w:val="24"/>
          <w:szCs w:val="24"/>
        </w:rPr>
        <w:t xml:space="preserve">  VACANT</w:t>
      </w:r>
      <w:r w:rsidR="00BF176E">
        <w:rPr>
          <w:rFonts w:cstheme="minorHAnsi"/>
          <w:sz w:val="24"/>
          <w:szCs w:val="24"/>
        </w:rPr>
        <w:t xml:space="preserve"> (Programs Committee Officer as backup)</w:t>
      </w:r>
    </w:p>
    <w:p w:rsidR="00B82347" w:rsidRDefault="00B82347" w:rsidP="00B82347">
      <w:pPr>
        <w:pStyle w:val="ListParagraph"/>
        <w:numPr>
          <w:ilvl w:val="0"/>
          <w:numId w:val="1"/>
        </w:numPr>
        <w:spacing w:before="240"/>
        <w:rPr>
          <w:rFonts w:cstheme="minorHAnsi"/>
          <w:b/>
          <w:color w:val="4472C4" w:themeColor="accent5"/>
          <w:sz w:val="24"/>
          <w:szCs w:val="24"/>
        </w:rPr>
      </w:pPr>
      <w:r>
        <w:rPr>
          <w:rFonts w:cstheme="minorHAnsi"/>
          <w:b/>
          <w:color w:val="4472C4" w:themeColor="accent5"/>
          <w:sz w:val="24"/>
          <w:szCs w:val="24"/>
        </w:rPr>
        <w:t xml:space="preserve">Networking.  </w:t>
      </w:r>
      <w:r>
        <w:rPr>
          <w:rFonts w:cstheme="minorHAnsi"/>
          <w:color w:val="4472C4" w:themeColor="accent5"/>
          <w:sz w:val="24"/>
          <w:szCs w:val="24"/>
        </w:rPr>
        <w:t>See also, Young Professionals.</w:t>
      </w:r>
    </w:p>
    <w:p w:rsidR="00B82347" w:rsidRPr="00673999" w:rsidRDefault="00B82347" w:rsidP="00B82347">
      <w:pPr>
        <w:pStyle w:val="ListParagraph"/>
        <w:numPr>
          <w:ilvl w:val="0"/>
          <w:numId w:val="1"/>
        </w:numPr>
        <w:spacing w:before="240"/>
        <w:rPr>
          <w:rFonts w:cstheme="minorHAnsi"/>
          <w:b/>
          <w:color w:val="4472C4" w:themeColor="accent5"/>
          <w:sz w:val="24"/>
          <w:szCs w:val="24"/>
        </w:rPr>
      </w:pPr>
      <w:r>
        <w:rPr>
          <w:rFonts w:cstheme="minorHAnsi"/>
          <w:b/>
          <w:color w:val="4472C4" w:themeColor="accent5"/>
          <w:sz w:val="24"/>
          <w:szCs w:val="24"/>
        </w:rPr>
        <w:t xml:space="preserve">Mentorship events in works. </w:t>
      </w:r>
      <w:r>
        <w:rPr>
          <w:rFonts w:cstheme="minorHAnsi"/>
          <w:color w:val="4472C4" w:themeColor="accent5"/>
          <w:sz w:val="24"/>
          <w:szCs w:val="24"/>
        </w:rPr>
        <w:t xml:space="preserve"> See also, Young Professionals</w:t>
      </w:r>
      <w:r w:rsidRPr="00673999">
        <w:rPr>
          <w:rFonts w:cstheme="minorHAnsi"/>
          <w:color w:val="4472C4" w:themeColor="accent5"/>
          <w:sz w:val="24"/>
          <w:szCs w:val="24"/>
        </w:rPr>
        <w:t>.</w:t>
      </w:r>
    </w:p>
    <w:p w:rsidR="00FD0433" w:rsidRDefault="00FD0433" w:rsidP="00FD0433">
      <w:pPr>
        <w:spacing w:before="240"/>
        <w:rPr>
          <w:rFonts w:cstheme="minorHAnsi"/>
          <w:b/>
          <w:sz w:val="24"/>
          <w:szCs w:val="24"/>
        </w:rPr>
      </w:pPr>
    </w:p>
    <w:p w:rsidR="00FD0433" w:rsidRPr="00DF6000" w:rsidRDefault="00FD0433" w:rsidP="00FD0433">
      <w:pPr>
        <w:spacing w:before="240"/>
        <w:rPr>
          <w:rFonts w:cstheme="minorHAnsi"/>
          <w:sz w:val="24"/>
          <w:szCs w:val="24"/>
        </w:rPr>
      </w:pPr>
      <w:r w:rsidRPr="00FD0433">
        <w:rPr>
          <w:rFonts w:cstheme="minorHAnsi"/>
          <w:b/>
          <w:color w:val="4472C4" w:themeColor="accent5"/>
          <w:sz w:val="24"/>
          <w:szCs w:val="24"/>
        </w:rPr>
        <w:t>Public Policy Sub-Committee</w:t>
      </w:r>
      <w:r w:rsidRPr="002B607C">
        <w:rPr>
          <w:rFonts w:cstheme="minorHAnsi"/>
          <w:b/>
          <w:sz w:val="24"/>
          <w:szCs w:val="24"/>
        </w:rPr>
        <w:t>:</w:t>
      </w:r>
      <w:r w:rsidRPr="002B607C">
        <w:rPr>
          <w:rFonts w:cstheme="minorHAnsi"/>
          <w:sz w:val="24"/>
          <w:szCs w:val="24"/>
        </w:rPr>
        <w:t xml:space="preserve">  VACANT</w:t>
      </w:r>
      <w:r w:rsidR="00BF176E">
        <w:rPr>
          <w:rFonts w:cstheme="minorHAnsi"/>
          <w:sz w:val="24"/>
          <w:szCs w:val="24"/>
        </w:rPr>
        <w:t xml:space="preserve"> (Programs Committee Officer, or Chair as backup)</w:t>
      </w:r>
    </w:p>
    <w:p w:rsidR="00FD0433" w:rsidRPr="00214380" w:rsidRDefault="00FD0433" w:rsidP="00FD0433">
      <w:pPr>
        <w:pStyle w:val="ListParagraph"/>
        <w:numPr>
          <w:ilvl w:val="0"/>
          <w:numId w:val="1"/>
        </w:numPr>
        <w:spacing w:before="240"/>
        <w:rPr>
          <w:rFonts w:cstheme="minorHAnsi"/>
          <w:color w:val="4472C4" w:themeColor="accent5"/>
          <w:sz w:val="24"/>
          <w:szCs w:val="24"/>
        </w:rPr>
      </w:pPr>
      <w:r>
        <w:rPr>
          <w:rFonts w:cstheme="minorHAnsi"/>
          <w:color w:val="4472C4" w:themeColor="accent5"/>
          <w:sz w:val="24"/>
          <w:szCs w:val="24"/>
        </w:rPr>
        <w:t>Plan to invigorate this with the addition of interested Cal Poly and other members who would like to get more involved with public policy.  Cal Poly students were invited, but could not attend due to finals.</w:t>
      </w:r>
    </w:p>
    <w:p w:rsidR="00EC32C6" w:rsidRPr="00834820" w:rsidRDefault="00FD0433" w:rsidP="00834820">
      <w:pPr>
        <w:pStyle w:val="ListParagraph"/>
        <w:numPr>
          <w:ilvl w:val="0"/>
          <w:numId w:val="1"/>
        </w:numPr>
        <w:spacing w:before="240"/>
        <w:rPr>
          <w:rFonts w:cstheme="minorHAnsi"/>
          <w:color w:val="FF0000"/>
          <w:sz w:val="24"/>
          <w:szCs w:val="24"/>
        </w:rPr>
      </w:pPr>
      <w:r w:rsidRPr="00834820">
        <w:rPr>
          <w:rFonts w:cstheme="minorHAnsi"/>
          <w:color w:val="FF0000"/>
          <w:sz w:val="24"/>
          <w:szCs w:val="24"/>
        </w:rPr>
        <w:t xml:space="preserve">Congressional Visits Day (CVD) is 17 - </w:t>
      </w:r>
      <w:r w:rsidR="00834820" w:rsidRPr="00834820">
        <w:rPr>
          <w:rFonts w:cstheme="minorHAnsi"/>
          <w:color w:val="FF0000"/>
          <w:sz w:val="24"/>
          <w:szCs w:val="24"/>
        </w:rPr>
        <w:t>18 March 2020 was cancelled.</w:t>
      </w:r>
    </w:p>
    <w:p w:rsidR="00FD0433" w:rsidRDefault="00FD0433" w:rsidP="002B71BA">
      <w:pPr>
        <w:spacing w:before="240"/>
        <w:rPr>
          <w:rFonts w:cstheme="minorHAnsi"/>
          <w:b/>
          <w:color w:val="4472C4" w:themeColor="accent5"/>
          <w:sz w:val="24"/>
          <w:szCs w:val="24"/>
        </w:rPr>
      </w:pPr>
    </w:p>
    <w:p w:rsidR="00DD6C6C" w:rsidRPr="00FD0433" w:rsidRDefault="00DD6C6C" w:rsidP="002B71BA">
      <w:pPr>
        <w:spacing w:before="240"/>
        <w:rPr>
          <w:rFonts w:cstheme="minorHAnsi"/>
          <w:color w:val="4472C4" w:themeColor="accent5"/>
          <w:sz w:val="24"/>
          <w:szCs w:val="24"/>
        </w:rPr>
      </w:pPr>
      <w:r w:rsidRPr="00FD0433">
        <w:rPr>
          <w:rFonts w:cstheme="minorHAnsi"/>
          <w:b/>
          <w:color w:val="4472C4" w:themeColor="accent5"/>
          <w:sz w:val="24"/>
          <w:szCs w:val="24"/>
        </w:rPr>
        <w:t>Education</w:t>
      </w:r>
      <w:r w:rsidR="00537BD1" w:rsidRPr="00FD0433">
        <w:rPr>
          <w:rFonts w:cstheme="minorHAnsi"/>
          <w:b/>
          <w:color w:val="4472C4" w:themeColor="accent5"/>
          <w:sz w:val="24"/>
          <w:szCs w:val="24"/>
        </w:rPr>
        <w:t xml:space="preserve"> </w:t>
      </w:r>
      <w:r w:rsidR="006F6AC8" w:rsidRPr="00FD0433">
        <w:rPr>
          <w:rFonts w:cstheme="minorHAnsi"/>
          <w:b/>
          <w:color w:val="4472C4" w:themeColor="accent5"/>
          <w:sz w:val="24"/>
          <w:szCs w:val="24"/>
        </w:rPr>
        <w:t>Committee Status</w:t>
      </w:r>
      <w:r w:rsidR="00537BD1" w:rsidRPr="00FD0433">
        <w:rPr>
          <w:rFonts w:cstheme="minorHAnsi"/>
          <w:b/>
          <w:color w:val="4472C4" w:themeColor="accent5"/>
          <w:sz w:val="24"/>
          <w:szCs w:val="24"/>
        </w:rPr>
        <w:t>:</w:t>
      </w:r>
      <w:r w:rsidR="00AD662F" w:rsidRPr="00FD0433">
        <w:rPr>
          <w:rFonts w:cstheme="minorHAnsi"/>
          <w:color w:val="4472C4" w:themeColor="accent5"/>
          <w:sz w:val="24"/>
          <w:szCs w:val="24"/>
        </w:rPr>
        <w:t xml:space="preserve">  Christine McLaughlin</w:t>
      </w:r>
    </w:p>
    <w:p w:rsidR="00FD0433" w:rsidRPr="00FD0433" w:rsidRDefault="00FD0433" w:rsidP="00EA4428">
      <w:pPr>
        <w:pStyle w:val="ListParagraph"/>
        <w:numPr>
          <w:ilvl w:val="0"/>
          <w:numId w:val="12"/>
        </w:numPr>
        <w:spacing w:before="240"/>
        <w:ind w:left="720"/>
        <w:rPr>
          <w:rFonts w:cstheme="minorHAnsi"/>
          <w:color w:val="4472C4" w:themeColor="accent5"/>
          <w:sz w:val="24"/>
          <w:szCs w:val="24"/>
        </w:rPr>
      </w:pPr>
      <w:r w:rsidRPr="00FD0433">
        <w:rPr>
          <w:rFonts w:cstheme="minorHAnsi"/>
          <w:color w:val="4472C4" w:themeColor="accent5"/>
          <w:sz w:val="24"/>
          <w:szCs w:val="24"/>
        </w:rPr>
        <w:t xml:space="preserve">Education committee is now comprised of </w:t>
      </w:r>
      <w:r>
        <w:rPr>
          <w:rFonts w:cstheme="minorHAnsi"/>
          <w:color w:val="4472C4" w:themeColor="accent5"/>
          <w:sz w:val="24"/>
          <w:szCs w:val="24"/>
        </w:rPr>
        <w:t xml:space="preserve">the following </w:t>
      </w:r>
      <w:r w:rsidRPr="00FD0433">
        <w:rPr>
          <w:rFonts w:cstheme="minorHAnsi"/>
          <w:color w:val="4472C4" w:themeColor="accent5"/>
          <w:sz w:val="24"/>
          <w:szCs w:val="24"/>
        </w:rPr>
        <w:t>subcommittees:</w:t>
      </w:r>
    </w:p>
    <w:p w:rsidR="00913AE2" w:rsidRPr="00913AE2" w:rsidRDefault="00A53EA3" w:rsidP="00A53EA3">
      <w:pPr>
        <w:pStyle w:val="ListParagraph"/>
        <w:numPr>
          <w:ilvl w:val="3"/>
          <w:numId w:val="1"/>
        </w:numPr>
        <w:spacing w:before="240"/>
        <w:ind w:left="1170"/>
        <w:rPr>
          <w:rFonts w:cstheme="minorHAnsi"/>
          <w:b/>
          <w:color w:val="4472C4" w:themeColor="accent5"/>
          <w:sz w:val="24"/>
          <w:szCs w:val="24"/>
        </w:rPr>
      </w:pPr>
      <w:r>
        <w:rPr>
          <w:rFonts w:cstheme="minorHAnsi"/>
          <w:color w:val="4472C4" w:themeColor="accent5"/>
          <w:sz w:val="24"/>
          <w:szCs w:val="24"/>
        </w:rPr>
        <w:t xml:space="preserve">K-12 STEAM  </w:t>
      </w:r>
    </w:p>
    <w:p w:rsidR="00AF6F70" w:rsidRPr="00AF6F70" w:rsidRDefault="00AF6F70" w:rsidP="00AF6F70">
      <w:pPr>
        <w:pStyle w:val="ListParagraph"/>
        <w:numPr>
          <w:ilvl w:val="1"/>
          <w:numId w:val="1"/>
        </w:numPr>
        <w:rPr>
          <w:color w:val="4472C4" w:themeColor="accent5"/>
          <w:sz w:val="24"/>
        </w:rPr>
      </w:pPr>
      <w:r w:rsidRPr="00AF6F70">
        <w:rPr>
          <w:color w:val="4472C4" w:themeColor="accent5"/>
          <w:sz w:val="24"/>
        </w:rPr>
        <w:t>Air Force STEM Funds Execution Plan submitted 14 Feb; Successfully achieved all wickets to approve my entire $40K of funds for FY 20--have not confirmed receipt of funds yet</w:t>
      </w:r>
    </w:p>
    <w:p w:rsidR="00AF6F70" w:rsidRPr="00AF6F70" w:rsidRDefault="00AF6F70" w:rsidP="00AF6F70">
      <w:pPr>
        <w:pStyle w:val="ListParagraph"/>
        <w:numPr>
          <w:ilvl w:val="1"/>
          <w:numId w:val="1"/>
        </w:numPr>
        <w:rPr>
          <w:color w:val="4472C4" w:themeColor="accent5"/>
          <w:sz w:val="24"/>
        </w:rPr>
      </w:pPr>
      <w:r w:rsidRPr="00AF6F70">
        <w:rPr>
          <w:color w:val="4472C4" w:themeColor="accent5"/>
          <w:sz w:val="24"/>
        </w:rPr>
        <w:t xml:space="preserve">Cal Poly Senior Design Project Review was still held 13 Mar </w:t>
      </w:r>
      <w:r w:rsidRPr="00AF6F70">
        <w:rPr>
          <w:color w:val="4472C4" w:themeColor="accent5"/>
          <w:sz w:val="24"/>
        </w:rPr>
        <w:t>virtually; I</w:t>
      </w:r>
      <w:r w:rsidRPr="00AF6F70">
        <w:rPr>
          <w:color w:val="4472C4" w:themeColor="accent5"/>
          <w:sz w:val="24"/>
        </w:rPr>
        <w:t xml:space="preserve">, Lt </w:t>
      </w:r>
      <w:proofErr w:type="spellStart"/>
      <w:r w:rsidRPr="00AF6F70">
        <w:rPr>
          <w:color w:val="4472C4" w:themeColor="accent5"/>
          <w:sz w:val="24"/>
        </w:rPr>
        <w:t>Toye</w:t>
      </w:r>
      <w:proofErr w:type="spellEnd"/>
      <w:r w:rsidRPr="00AF6F70">
        <w:rPr>
          <w:color w:val="4472C4" w:themeColor="accent5"/>
          <w:sz w:val="24"/>
        </w:rPr>
        <w:t xml:space="preserve"> (2 SLS) and Mr. Tom Brand (Aerospace) attended.  We listened and asked questions of their design and then provided presentations to include Spaceport of the Future plans at VAFB and insight into job opportunities within the gov’t.</w:t>
      </w:r>
    </w:p>
    <w:p w:rsidR="00AF6F70" w:rsidRPr="00AF6F70" w:rsidRDefault="00AF6F70" w:rsidP="00AF6F70">
      <w:pPr>
        <w:pStyle w:val="ListParagraph"/>
        <w:numPr>
          <w:ilvl w:val="1"/>
          <w:numId w:val="1"/>
        </w:numPr>
        <w:rPr>
          <w:color w:val="4472C4" w:themeColor="accent5"/>
          <w:sz w:val="24"/>
        </w:rPr>
      </w:pPr>
      <w:r w:rsidRPr="00AF6F70">
        <w:rPr>
          <w:color w:val="4472C4" w:themeColor="accent5"/>
          <w:sz w:val="24"/>
        </w:rPr>
        <w:t>STARBASE has been funded in FY 20 and continues work toward providing staff and curriculum by Summer time.</w:t>
      </w:r>
    </w:p>
    <w:p w:rsidR="00AF6F70" w:rsidRPr="00AF6F70" w:rsidRDefault="00AF6F70" w:rsidP="00AF6F70">
      <w:pPr>
        <w:pStyle w:val="ListParagraph"/>
        <w:numPr>
          <w:ilvl w:val="1"/>
          <w:numId w:val="1"/>
        </w:numPr>
        <w:rPr>
          <w:color w:val="4472C4" w:themeColor="accent5"/>
          <w:sz w:val="24"/>
        </w:rPr>
      </w:pPr>
      <w:r w:rsidRPr="00AF6F70">
        <w:rPr>
          <w:color w:val="4472C4" w:themeColor="accent5"/>
          <w:sz w:val="24"/>
        </w:rPr>
        <w:t>AIAA Space Systems Technical Committee Essay Contest:  We received one Essay to date, AIAA has extended the deadline to 30 Apr, so I reached out to some local teachers again to see if this would be a good home learning opportunity.</w:t>
      </w:r>
    </w:p>
    <w:p w:rsidR="00A53EA3" w:rsidRPr="0086430F" w:rsidRDefault="00A53EA3" w:rsidP="00A53EA3">
      <w:pPr>
        <w:pStyle w:val="ListParagraph"/>
        <w:numPr>
          <w:ilvl w:val="3"/>
          <w:numId w:val="1"/>
        </w:numPr>
        <w:spacing w:before="240"/>
        <w:ind w:left="1170"/>
        <w:rPr>
          <w:rFonts w:cstheme="minorHAnsi"/>
          <w:b/>
          <w:color w:val="4472C4" w:themeColor="accent5"/>
          <w:sz w:val="24"/>
          <w:szCs w:val="24"/>
        </w:rPr>
      </w:pPr>
      <w:r>
        <w:rPr>
          <w:rFonts w:cstheme="minorHAnsi"/>
          <w:color w:val="4472C4" w:themeColor="accent5"/>
          <w:sz w:val="24"/>
          <w:szCs w:val="24"/>
        </w:rPr>
        <w:t>Collegiate STEAM</w:t>
      </w:r>
      <w:r w:rsidR="00913AE2">
        <w:rPr>
          <w:rFonts w:cstheme="minorHAnsi"/>
          <w:color w:val="4472C4" w:themeColor="accent5"/>
          <w:sz w:val="24"/>
          <w:szCs w:val="24"/>
        </w:rPr>
        <w:t xml:space="preserve">: </w:t>
      </w:r>
      <w:r>
        <w:rPr>
          <w:rFonts w:cstheme="minorHAnsi"/>
          <w:color w:val="4472C4" w:themeColor="accent5"/>
          <w:sz w:val="24"/>
          <w:szCs w:val="24"/>
        </w:rPr>
        <w:t xml:space="preserve"> </w:t>
      </w:r>
      <w:r w:rsidRPr="00913AE2">
        <w:rPr>
          <w:rFonts w:cstheme="minorHAnsi"/>
          <w:color w:val="4472C4" w:themeColor="accent5"/>
          <w:sz w:val="24"/>
          <w:szCs w:val="24"/>
        </w:rPr>
        <w:t>formerly Student Branch</w:t>
      </w:r>
    </w:p>
    <w:p w:rsidR="00A53EA3" w:rsidRPr="0086430F" w:rsidRDefault="00A53EA3" w:rsidP="00A53EA3">
      <w:pPr>
        <w:pStyle w:val="ListParagraph"/>
        <w:numPr>
          <w:ilvl w:val="3"/>
          <w:numId w:val="1"/>
        </w:numPr>
        <w:spacing w:before="240"/>
        <w:ind w:left="1170"/>
        <w:rPr>
          <w:rFonts w:cstheme="minorHAnsi"/>
          <w:b/>
          <w:color w:val="4472C4" w:themeColor="accent5"/>
          <w:sz w:val="24"/>
          <w:szCs w:val="24"/>
        </w:rPr>
      </w:pPr>
      <w:r>
        <w:rPr>
          <w:rFonts w:cstheme="minorHAnsi"/>
          <w:color w:val="4472C4" w:themeColor="accent5"/>
          <w:sz w:val="24"/>
          <w:szCs w:val="24"/>
        </w:rPr>
        <w:t>Adult STEAM</w:t>
      </w:r>
      <w:r w:rsidR="00913AE2">
        <w:rPr>
          <w:rFonts w:cstheme="minorHAnsi"/>
          <w:color w:val="4472C4" w:themeColor="accent5"/>
          <w:sz w:val="24"/>
          <w:szCs w:val="24"/>
        </w:rPr>
        <w:t>:  includes DL series.</w:t>
      </w:r>
    </w:p>
    <w:p w:rsidR="00797752" w:rsidRPr="00DF6000" w:rsidRDefault="00797752" w:rsidP="00797752">
      <w:pPr>
        <w:pStyle w:val="ListParagraph"/>
        <w:spacing w:before="240"/>
        <w:rPr>
          <w:rFonts w:cstheme="minorHAnsi"/>
          <w:sz w:val="24"/>
          <w:szCs w:val="24"/>
        </w:rPr>
      </w:pPr>
    </w:p>
    <w:p w:rsidR="00BF176E" w:rsidRPr="00DF6000" w:rsidRDefault="007B4C4C" w:rsidP="00BF176E">
      <w:pPr>
        <w:spacing w:before="240"/>
        <w:rPr>
          <w:rFonts w:cstheme="minorHAnsi"/>
          <w:sz w:val="24"/>
          <w:szCs w:val="24"/>
        </w:rPr>
      </w:pPr>
      <w:r>
        <w:rPr>
          <w:b/>
          <w:color w:val="4472C4" w:themeColor="accent5"/>
          <w:sz w:val="24"/>
          <w:szCs w:val="24"/>
        </w:rPr>
        <w:t>K-1</w:t>
      </w:r>
      <w:r w:rsidR="00FD0433">
        <w:rPr>
          <w:b/>
          <w:color w:val="4472C4" w:themeColor="accent5"/>
          <w:sz w:val="24"/>
          <w:szCs w:val="24"/>
        </w:rPr>
        <w:t>2 STEAM:</w:t>
      </w:r>
      <w:r w:rsidR="00BF176E">
        <w:rPr>
          <w:b/>
          <w:color w:val="4472C4" w:themeColor="accent5"/>
          <w:sz w:val="24"/>
          <w:szCs w:val="24"/>
        </w:rPr>
        <w:t xml:space="preserve">  </w:t>
      </w:r>
      <w:r w:rsidR="00BF176E">
        <w:rPr>
          <w:rFonts w:cstheme="minorHAnsi"/>
          <w:sz w:val="24"/>
          <w:szCs w:val="24"/>
        </w:rPr>
        <w:t>Christine McLaughlin</w:t>
      </w:r>
      <w:r>
        <w:rPr>
          <w:rFonts w:cstheme="minorHAnsi"/>
          <w:sz w:val="24"/>
          <w:szCs w:val="24"/>
        </w:rPr>
        <w:t xml:space="preserve"> &amp; Tom Stevens</w:t>
      </w:r>
      <w:r w:rsidR="00BF176E">
        <w:rPr>
          <w:rFonts w:cstheme="minorHAnsi"/>
          <w:sz w:val="24"/>
          <w:szCs w:val="24"/>
        </w:rPr>
        <w:t xml:space="preserve"> (Education Committee Officer as backup)</w:t>
      </w:r>
    </w:p>
    <w:p w:rsidR="00A46BDE" w:rsidRPr="00834820" w:rsidRDefault="00834820" w:rsidP="00834820">
      <w:pPr>
        <w:pStyle w:val="ListParagraph"/>
        <w:numPr>
          <w:ilvl w:val="0"/>
          <w:numId w:val="18"/>
        </w:numPr>
        <w:spacing w:before="240"/>
        <w:rPr>
          <w:rFonts w:cstheme="minorHAnsi"/>
          <w:b/>
          <w:color w:val="FF0000"/>
          <w:sz w:val="24"/>
          <w:szCs w:val="24"/>
        </w:rPr>
      </w:pPr>
      <w:r w:rsidRPr="00834820">
        <w:rPr>
          <w:rFonts w:cstheme="minorHAnsi"/>
          <w:b/>
          <w:color w:val="FF0000"/>
          <w:sz w:val="24"/>
          <w:szCs w:val="24"/>
        </w:rPr>
        <w:lastRenderedPageBreak/>
        <w:t>All spring events cancelled.</w:t>
      </w:r>
    </w:p>
    <w:p w:rsidR="008E66D5" w:rsidRPr="00A46BDE" w:rsidRDefault="00A46BDE" w:rsidP="002B71BA">
      <w:pPr>
        <w:spacing w:before="240"/>
        <w:rPr>
          <w:rFonts w:cstheme="minorHAnsi"/>
          <w:color w:val="4472C4" w:themeColor="accent5"/>
          <w:sz w:val="24"/>
          <w:szCs w:val="24"/>
        </w:rPr>
      </w:pPr>
      <w:r w:rsidRPr="00A46BDE">
        <w:rPr>
          <w:rFonts w:cstheme="minorHAnsi"/>
          <w:b/>
          <w:color w:val="4472C4" w:themeColor="accent5"/>
          <w:sz w:val="24"/>
          <w:szCs w:val="24"/>
        </w:rPr>
        <w:t>Collegiate STEAM Education Sub-Committee:</w:t>
      </w:r>
      <w:r>
        <w:rPr>
          <w:rFonts w:cstheme="minorHAnsi"/>
          <w:b/>
          <w:color w:val="4472C4" w:themeColor="accent5"/>
          <w:sz w:val="24"/>
          <w:szCs w:val="24"/>
        </w:rPr>
        <w:t xml:space="preserve">  </w:t>
      </w:r>
      <w:r>
        <w:rPr>
          <w:rFonts w:cstheme="minorHAnsi"/>
          <w:color w:val="4472C4" w:themeColor="accent5"/>
          <w:sz w:val="24"/>
          <w:szCs w:val="24"/>
        </w:rPr>
        <w:t>Anthony Touchette</w:t>
      </w:r>
      <w:r w:rsidR="00BF176E">
        <w:rPr>
          <w:rFonts w:cstheme="minorHAnsi"/>
          <w:color w:val="4472C4" w:themeColor="accent5"/>
          <w:sz w:val="24"/>
          <w:szCs w:val="24"/>
        </w:rPr>
        <w:t xml:space="preserve"> (Education Committee Officer as backup)</w:t>
      </w:r>
    </w:p>
    <w:p w:rsidR="00A46BDE" w:rsidRPr="0064431F" w:rsidRDefault="00A46BDE" w:rsidP="00EA4428">
      <w:pPr>
        <w:pStyle w:val="ListParagraph"/>
        <w:numPr>
          <w:ilvl w:val="0"/>
          <w:numId w:val="5"/>
        </w:numPr>
        <w:spacing w:before="240" w:line="252" w:lineRule="auto"/>
        <w:ind w:left="720"/>
        <w:rPr>
          <w:b/>
          <w:color w:val="4472C4"/>
          <w:sz w:val="24"/>
          <w:szCs w:val="24"/>
        </w:rPr>
      </w:pPr>
      <w:r w:rsidRPr="0064431F">
        <w:rPr>
          <w:b/>
          <w:color w:val="4472C4"/>
          <w:sz w:val="24"/>
          <w:szCs w:val="24"/>
        </w:rPr>
        <w:t>Networking:</w:t>
      </w:r>
    </w:p>
    <w:p w:rsidR="00C00E37" w:rsidRPr="00834820" w:rsidRDefault="00834820" w:rsidP="00C00E37">
      <w:pPr>
        <w:pStyle w:val="ListParagraph"/>
        <w:numPr>
          <w:ilvl w:val="1"/>
          <w:numId w:val="17"/>
        </w:numPr>
        <w:spacing w:before="240" w:line="252" w:lineRule="auto"/>
        <w:ind w:left="1620"/>
        <w:rPr>
          <w:color w:val="FF0000"/>
          <w:sz w:val="24"/>
          <w:szCs w:val="24"/>
        </w:rPr>
      </w:pPr>
      <w:r w:rsidRPr="00834820">
        <w:rPr>
          <w:b/>
          <w:bCs/>
          <w:color w:val="FF0000"/>
          <w:sz w:val="24"/>
          <w:szCs w:val="24"/>
        </w:rPr>
        <w:t>All spring events are cancelled.  Looking into virtual events.</w:t>
      </w:r>
    </w:p>
    <w:p w:rsidR="00537883" w:rsidRPr="00537883" w:rsidRDefault="00537883" w:rsidP="00537883">
      <w:pPr>
        <w:pStyle w:val="ListParagraph"/>
        <w:numPr>
          <w:ilvl w:val="0"/>
          <w:numId w:val="17"/>
        </w:numPr>
        <w:spacing w:before="240" w:line="252" w:lineRule="auto"/>
        <w:rPr>
          <w:color w:val="4472C4" w:themeColor="accent5"/>
          <w:sz w:val="24"/>
          <w:szCs w:val="24"/>
        </w:rPr>
      </w:pPr>
      <w:r w:rsidRPr="00537883">
        <w:rPr>
          <w:b/>
          <w:color w:val="4472C4" w:themeColor="accent5"/>
          <w:sz w:val="24"/>
          <w:szCs w:val="24"/>
        </w:rPr>
        <w:t>Lecturer</w:t>
      </w:r>
      <w:r>
        <w:rPr>
          <w:b/>
          <w:color w:val="4472C4" w:themeColor="accent5"/>
          <w:sz w:val="24"/>
          <w:szCs w:val="24"/>
        </w:rPr>
        <w:t xml:space="preserve"> Events</w:t>
      </w:r>
      <w:r w:rsidRPr="00537883">
        <w:rPr>
          <w:b/>
          <w:color w:val="4472C4" w:themeColor="accent5"/>
          <w:sz w:val="24"/>
          <w:szCs w:val="24"/>
        </w:rPr>
        <w:t>:</w:t>
      </w:r>
    </w:p>
    <w:p w:rsidR="00834820" w:rsidRPr="00834820" w:rsidRDefault="00834820" w:rsidP="00834820">
      <w:pPr>
        <w:pStyle w:val="ListParagraph"/>
        <w:numPr>
          <w:ilvl w:val="1"/>
          <w:numId w:val="17"/>
        </w:numPr>
        <w:spacing w:before="240" w:line="252" w:lineRule="auto"/>
        <w:ind w:left="1620"/>
        <w:rPr>
          <w:color w:val="FF0000"/>
          <w:sz w:val="24"/>
          <w:szCs w:val="24"/>
        </w:rPr>
      </w:pPr>
      <w:r w:rsidRPr="00834820">
        <w:rPr>
          <w:b/>
          <w:bCs/>
          <w:color w:val="FF0000"/>
          <w:sz w:val="24"/>
          <w:szCs w:val="24"/>
        </w:rPr>
        <w:t>All spring events are cancelled.  Looking into virtual events.</w:t>
      </w:r>
    </w:p>
    <w:p w:rsidR="00BF176E" w:rsidRPr="00A46BDE" w:rsidRDefault="00A46BDE" w:rsidP="00BF176E">
      <w:pPr>
        <w:spacing w:before="240"/>
        <w:rPr>
          <w:rFonts w:cstheme="minorHAnsi"/>
          <w:color w:val="4472C4" w:themeColor="accent5"/>
          <w:sz w:val="24"/>
          <w:szCs w:val="24"/>
        </w:rPr>
      </w:pPr>
      <w:r w:rsidRPr="00A46BDE">
        <w:rPr>
          <w:rFonts w:cstheme="minorHAnsi"/>
          <w:b/>
          <w:color w:val="4472C4" w:themeColor="accent5"/>
          <w:sz w:val="24"/>
          <w:szCs w:val="24"/>
        </w:rPr>
        <w:t>Adult STEAM Education Sub-Committee:</w:t>
      </w:r>
      <w:r>
        <w:rPr>
          <w:rFonts w:cstheme="minorHAnsi"/>
          <w:b/>
          <w:color w:val="4472C4" w:themeColor="accent5"/>
          <w:sz w:val="24"/>
          <w:szCs w:val="24"/>
        </w:rPr>
        <w:t xml:space="preserve">  </w:t>
      </w:r>
      <w:r w:rsidRPr="00A46BDE">
        <w:rPr>
          <w:rFonts w:cstheme="minorHAnsi"/>
          <w:color w:val="4472C4" w:themeColor="accent5"/>
          <w:sz w:val="24"/>
          <w:szCs w:val="24"/>
        </w:rPr>
        <w:t>Christine McLaughlin</w:t>
      </w:r>
      <w:r w:rsidR="007E31F8">
        <w:rPr>
          <w:rFonts w:cstheme="minorHAnsi"/>
          <w:color w:val="4472C4" w:themeColor="accent5"/>
          <w:sz w:val="24"/>
          <w:szCs w:val="24"/>
        </w:rPr>
        <w:t xml:space="preserve"> &amp; Anthony Touchette</w:t>
      </w:r>
      <w:r w:rsidR="00BF176E">
        <w:rPr>
          <w:rFonts w:cstheme="minorHAnsi"/>
          <w:color w:val="4472C4" w:themeColor="accent5"/>
          <w:sz w:val="24"/>
          <w:szCs w:val="24"/>
        </w:rPr>
        <w:t xml:space="preserve"> (Education Committee Officer as backup)</w:t>
      </w:r>
    </w:p>
    <w:p w:rsidR="00A46BDE" w:rsidRPr="00A46BDE" w:rsidRDefault="00A46BDE" w:rsidP="00EA4428">
      <w:pPr>
        <w:pStyle w:val="ListParagraph"/>
        <w:numPr>
          <w:ilvl w:val="0"/>
          <w:numId w:val="5"/>
        </w:numPr>
        <w:spacing w:before="240" w:line="252" w:lineRule="auto"/>
        <w:ind w:left="720"/>
        <w:rPr>
          <w:b/>
          <w:bCs/>
          <w:color w:val="4472C4" w:themeColor="accent5"/>
          <w:sz w:val="24"/>
          <w:szCs w:val="24"/>
        </w:rPr>
      </w:pPr>
      <w:r w:rsidRPr="00A46BDE">
        <w:rPr>
          <w:b/>
          <w:bCs/>
          <w:color w:val="4472C4" w:themeColor="accent5"/>
          <w:sz w:val="24"/>
          <w:szCs w:val="24"/>
        </w:rPr>
        <w:t>Distinguished Le</w:t>
      </w:r>
      <w:r w:rsidR="00537883">
        <w:rPr>
          <w:b/>
          <w:bCs/>
          <w:color w:val="4472C4" w:themeColor="accent5"/>
          <w:sz w:val="24"/>
          <w:szCs w:val="24"/>
        </w:rPr>
        <w:t>cturer (DL) Series</w:t>
      </w:r>
      <w:r w:rsidRPr="00A46BDE">
        <w:rPr>
          <w:b/>
          <w:bCs/>
          <w:color w:val="4472C4" w:themeColor="accent5"/>
          <w:sz w:val="24"/>
          <w:szCs w:val="24"/>
        </w:rPr>
        <w:t>:</w:t>
      </w:r>
    </w:p>
    <w:p w:rsidR="00A46BDE" w:rsidRPr="00A46BDE" w:rsidRDefault="00A46BDE" w:rsidP="00EA4428">
      <w:pPr>
        <w:pStyle w:val="ListParagraph"/>
        <w:numPr>
          <w:ilvl w:val="0"/>
          <w:numId w:val="6"/>
        </w:numPr>
        <w:spacing w:after="0" w:line="240" w:lineRule="auto"/>
        <w:rPr>
          <w:color w:val="4472C4" w:themeColor="accent5"/>
          <w:sz w:val="24"/>
          <w:szCs w:val="24"/>
        </w:rPr>
      </w:pPr>
      <w:r w:rsidRPr="00A46BDE">
        <w:rPr>
          <w:color w:val="4472C4" w:themeColor="accent5"/>
          <w:sz w:val="24"/>
          <w:szCs w:val="24"/>
        </w:rPr>
        <w:t>None available to accommodate at this time.</w:t>
      </w:r>
    </w:p>
    <w:p w:rsidR="00A46BDE" w:rsidRPr="00A46BDE" w:rsidRDefault="00A46BDE" w:rsidP="00EA4428">
      <w:pPr>
        <w:pStyle w:val="ListParagraph"/>
        <w:numPr>
          <w:ilvl w:val="0"/>
          <w:numId w:val="6"/>
        </w:numPr>
        <w:spacing w:after="0" w:line="240" w:lineRule="auto"/>
        <w:ind w:left="720"/>
        <w:rPr>
          <w:color w:val="4472C4" w:themeColor="accent5"/>
          <w:sz w:val="24"/>
          <w:szCs w:val="24"/>
        </w:rPr>
      </w:pPr>
      <w:r w:rsidRPr="00A46BDE">
        <w:rPr>
          <w:b/>
          <w:bCs/>
          <w:color w:val="4472C4" w:themeColor="accent5"/>
          <w:sz w:val="24"/>
          <w:szCs w:val="24"/>
        </w:rPr>
        <w:t>Other Lecturers:</w:t>
      </w:r>
    </w:p>
    <w:p w:rsidR="00A46BDE" w:rsidRPr="00537883" w:rsidRDefault="00A46BDE" w:rsidP="00EA4428">
      <w:pPr>
        <w:pStyle w:val="ListParagraph"/>
        <w:numPr>
          <w:ilvl w:val="0"/>
          <w:numId w:val="14"/>
        </w:numPr>
        <w:spacing w:before="240" w:after="0" w:line="240" w:lineRule="auto"/>
        <w:ind w:left="1080"/>
        <w:rPr>
          <w:rFonts w:cstheme="minorHAnsi"/>
          <w:b/>
          <w:color w:val="FF0000"/>
          <w:sz w:val="24"/>
          <w:szCs w:val="24"/>
        </w:rPr>
      </w:pPr>
      <w:r w:rsidRPr="00537883">
        <w:rPr>
          <w:b/>
          <w:bCs/>
          <w:color w:val="FF0000"/>
          <w:sz w:val="24"/>
          <w:szCs w:val="24"/>
        </w:rPr>
        <w:t>ACTION:  Schedule Scott Bailey:</w:t>
      </w:r>
      <w:r w:rsidRPr="00537883">
        <w:rPr>
          <w:color w:val="FF0000"/>
          <w:sz w:val="24"/>
          <w:szCs w:val="24"/>
        </w:rPr>
        <w:t xml:space="preserve">  Base historian who gave a few talks at the base library about the history of VAFB, back to the Camp Cooke days.  </w:t>
      </w:r>
    </w:p>
    <w:p w:rsidR="00A46BDE" w:rsidRPr="00537883" w:rsidRDefault="00A46BDE" w:rsidP="00537883">
      <w:pPr>
        <w:pStyle w:val="ListParagraph"/>
        <w:numPr>
          <w:ilvl w:val="0"/>
          <w:numId w:val="14"/>
        </w:numPr>
        <w:spacing w:before="240" w:after="0" w:line="240" w:lineRule="auto"/>
        <w:ind w:left="1080"/>
        <w:rPr>
          <w:rFonts w:cstheme="minorHAnsi"/>
          <w:b/>
          <w:color w:val="FF0000"/>
          <w:sz w:val="24"/>
          <w:szCs w:val="24"/>
        </w:rPr>
      </w:pPr>
      <w:r w:rsidRPr="00537883">
        <w:rPr>
          <w:b/>
          <w:color w:val="FF0000"/>
          <w:sz w:val="24"/>
          <w:szCs w:val="24"/>
        </w:rPr>
        <w:t>A</w:t>
      </w:r>
      <w:r w:rsidRPr="00537883">
        <w:rPr>
          <w:b/>
          <w:bCs/>
          <w:color w:val="FF0000"/>
          <w:sz w:val="24"/>
          <w:szCs w:val="24"/>
        </w:rPr>
        <w:t xml:space="preserve">CTION:  Col Joseph Bassi, PhD:  </w:t>
      </w:r>
      <w:r w:rsidRPr="00537883">
        <w:rPr>
          <w:color w:val="FF0000"/>
          <w:sz w:val="24"/>
          <w:szCs w:val="24"/>
        </w:rPr>
        <w:t>AIAA member and retired Lt Col, with a PhD who is an adjunct lecturer at the National Security Studies Institute, a Fellow with the Royal Astronomical Society, and a NASA Solar System Ambassador.</w:t>
      </w:r>
      <w:r w:rsidR="00537883">
        <w:rPr>
          <w:color w:val="FF0000"/>
          <w:sz w:val="24"/>
          <w:szCs w:val="24"/>
        </w:rPr>
        <w:t xml:space="preserve"> </w:t>
      </w:r>
      <w:r w:rsidRPr="00537883">
        <w:rPr>
          <w:color w:val="FF0000"/>
          <w:sz w:val="24"/>
          <w:szCs w:val="24"/>
        </w:rPr>
        <w:t> </w:t>
      </w:r>
      <w:r w:rsidR="00537883" w:rsidRPr="00537883">
        <w:rPr>
          <w:color w:val="FF0000"/>
          <w:sz w:val="24"/>
          <w:szCs w:val="24"/>
        </w:rPr>
        <w:t>Schedule for spring at WROCC.</w:t>
      </w:r>
    </w:p>
    <w:p w:rsidR="00A46BDE" w:rsidRDefault="00A46BDE" w:rsidP="00EA4428">
      <w:pPr>
        <w:pStyle w:val="ListParagraph"/>
        <w:numPr>
          <w:ilvl w:val="0"/>
          <w:numId w:val="8"/>
        </w:numPr>
        <w:spacing w:before="240" w:line="252" w:lineRule="auto"/>
        <w:ind w:left="720"/>
        <w:rPr>
          <w:sz w:val="24"/>
          <w:szCs w:val="24"/>
        </w:rPr>
      </w:pPr>
      <w:r>
        <w:rPr>
          <w:sz w:val="24"/>
          <w:szCs w:val="24"/>
        </w:rPr>
        <w:t>Trips to STEM centric museum ideas:</w:t>
      </w:r>
    </w:p>
    <w:p w:rsidR="00A46BDE" w:rsidRDefault="00A46BDE" w:rsidP="00EA4428">
      <w:pPr>
        <w:pStyle w:val="ListParagraph"/>
        <w:numPr>
          <w:ilvl w:val="0"/>
          <w:numId w:val="8"/>
        </w:numPr>
        <w:spacing w:before="240" w:line="252" w:lineRule="auto"/>
        <w:rPr>
          <w:b/>
          <w:bCs/>
          <w:sz w:val="24"/>
          <w:szCs w:val="24"/>
        </w:rPr>
      </w:pPr>
      <w:r>
        <w:rPr>
          <w:b/>
          <w:bCs/>
          <w:sz w:val="24"/>
          <w:szCs w:val="24"/>
        </w:rPr>
        <w:t xml:space="preserve">Northrop Grumman’s James Webb Telescope:  </w:t>
      </w:r>
    </w:p>
    <w:p w:rsidR="00A46BDE" w:rsidRDefault="00A46BDE" w:rsidP="00EA4428">
      <w:pPr>
        <w:pStyle w:val="ListParagraph"/>
        <w:numPr>
          <w:ilvl w:val="1"/>
          <w:numId w:val="9"/>
        </w:numPr>
        <w:spacing w:before="240" w:line="252" w:lineRule="auto"/>
        <w:rPr>
          <w:color w:val="2E75B6"/>
          <w:sz w:val="24"/>
          <w:szCs w:val="24"/>
        </w:rPr>
      </w:pPr>
      <w:r>
        <w:rPr>
          <w:color w:val="2E75B6"/>
          <w:sz w:val="24"/>
          <w:szCs w:val="24"/>
        </w:rPr>
        <w:t>Sent contact info for Northrop Grumman to Cal Poly to set up there tour. Will work on a date for the base AIAA members.</w:t>
      </w:r>
      <w:r w:rsidR="00834820">
        <w:rPr>
          <w:color w:val="2E75B6"/>
          <w:sz w:val="24"/>
          <w:szCs w:val="24"/>
        </w:rPr>
        <w:t xml:space="preserve">  Cancelled.</w:t>
      </w:r>
    </w:p>
    <w:p w:rsidR="00A46BDE" w:rsidRDefault="00A46BDE" w:rsidP="00EA4428">
      <w:pPr>
        <w:pStyle w:val="ListParagraph"/>
        <w:numPr>
          <w:ilvl w:val="0"/>
          <w:numId w:val="8"/>
        </w:numPr>
        <w:spacing w:before="240" w:line="252" w:lineRule="auto"/>
        <w:rPr>
          <w:b/>
          <w:bCs/>
          <w:sz w:val="24"/>
          <w:szCs w:val="24"/>
        </w:rPr>
      </w:pPr>
      <w:r>
        <w:rPr>
          <w:b/>
          <w:bCs/>
          <w:sz w:val="24"/>
          <w:szCs w:val="24"/>
        </w:rPr>
        <w:t xml:space="preserve">JPL Tour:  </w:t>
      </w:r>
    </w:p>
    <w:p w:rsidR="00A46BDE" w:rsidRDefault="00A46BDE" w:rsidP="00EA4428">
      <w:pPr>
        <w:pStyle w:val="ListParagraph"/>
        <w:numPr>
          <w:ilvl w:val="1"/>
          <w:numId w:val="10"/>
        </w:numPr>
        <w:spacing w:before="240" w:line="252" w:lineRule="auto"/>
        <w:rPr>
          <w:color w:val="4472C4"/>
          <w:sz w:val="24"/>
          <w:szCs w:val="24"/>
        </w:rPr>
      </w:pPr>
      <w:r>
        <w:rPr>
          <w:color w:val="4472C4"/>
          <w:sz w:val="24"/>
          <w:szCs w:val="24"/>
        </w:rPr>
        <w:t xml:space="preserve">Steve’s contact isn’t able to coordinate a tour until summer.  </w:t>
      </w:r>
      <w:r w:rsidRPr="00834820">
        <w:rPr>
          <w:color w:val="FF0000"/>
          <w:sz w:val="24"/>
          <w:szCs w:val="24"/>
        </w:rPr>
        <w:t xml:space="preserve">So, would we like to schedule a tour for summer, or </w:t>
      </w:r>
      <w:r w:rsidR="00834820" w:rsidRPr="00834820">
        <w:rPr>
          <w:color w:val="FF0000"/>
          <w:sz w:val="24"/>
          <w:szCs w:val="24"/>
        </w:rPr>
        <w:t>lat</w:t>
      </w:r>
      <w:r w:rsidRPr="00834820">
        <w:rPr>
          <w:color w:val="FF0000"/>
          <w:sz w:val="24"/>
          <w:szCs w:val="24"/>
        </w:rPr>
        <w:t>er?</w:t>
      </w:r>
    </w:p>
    <w:p w:rsidR="00A46BDE" w:rsidRDefault="00A46BDE" w:rsidP="00EA4428">
      <w:pPr>
        <w:pStyle w:val="ListParagraph"/>
        <w:numPr>
          <w:ilvl w:val="1"/>
          <w:numId w:val="10"/>
        </w:numPr>
        <w:spacing w:before="240" w:line="252" w:lineRule="auto"/>
        <w:rPr>
          <w:color w:val="FF0000"/>
          <w:sz w:val="24"/>
          <w:szCs w:val="24"/>
        </w:rPr>
      </w:pPr>
      <w:r w:rsidRPr="00537883">
        <w:rPr>
          <w:b/>
          <w:color w:val="FF0000"/>
          <w:sz w:val="24"/>
          <w:szCs w:val="24"/>
        </w:rPr>
        <w:t>ACTION:</w:t>
      </w:r>
      <w:r>
        <w:rPr>
          <w:color w:val="FF0000"/>
          <w:sz w:val="24"/>
          <w:szCs w:val="24"/>
        </w:rPr>
        <w:t xml:space="preserve">  </w:t>
      </w:r>
      <w:r w:rsidRPr="00537883">
        <w:rPr>
          <w:color w:val="4472C4" w:themeColor="accent5"/>
          <w:sz w:val="24"/>
          <w:szCs w:val="24"/>
        </w:rPr>
        <w:t>Col Bassi contact</w:t>
      </w:r>
      <w:r w:rsidR="00537883" w:rsidRPr="00537883">
        <w:rPr>
          <w:color w:val="4472C4" w:themeColor="accent5"/>
          <w:sz w:val="24"/>
          <w:szCs w:val="24"/>
        </w:rPr>
        <w:t>ed</w:t>
      </w:r>
      <w:r w:rsidRPr="00537883">
        <w:rPr>
          <w:color w:val="4472C4" w:themeColor="accent5"/>
          <w:sz w:val="24"/>
          <w:szCs w:val="24"/>
        </w:rPr>
        <w:t xml:space="preserve"> </w:t>
      </w:r>
      <w:r w:rsidR="00537883" w:rsidRPr="00537883">
        <w:rPr>
          <w:color w:val="4472C4" w:themeColor="accent5"/>
          <w:sz w:val="24"/>
          <w:szCs w:val="24"/>
        </w:rPr>
        <w:t xml:space="preserve">PR for a </w:t>
      </w:r>
      <w:r w:rsidRPr="00537883">
        <w:rPr>
          <w:color w:val="4472C4" w:themeColor="accent5"/>
          <w:sz w:val="24"/>
          <w:szCs w:val="24"/>
        </w:rPr>
        <w:t>possible JPL tour.</w:t>
      </w:r>
      <w:r w:rsidR="00537883" w:rsidRPr="00537883">
        <w:rPr>
          <w:color w:val="4472C4" w:themeColor="accent5"/>
          <w:sz w:val="24"/>
          <w:szCs w:val="24"/>
        </w:rPr>
        <w:t xml:space="preserve">  </w:t>
      </w:r>
      <w:r w:rsidR="00537883">
        <w:rPr>
          <w:color w:val="FF0000"/>
          <w:sz w:val="24"/>
          <w:szCs w:val="24"/>
        </w:rPr>
        <w:t>Need to post to engage to see how many would like to go and when.  Prefer weekend day.</w:t>
      </w:r>
    </w:p>
    <w:p w:rsidR="00A46BDE" w:rsidRDefault="00A46BDE" w:rsidP="00EA4428">
      <w:pPr>
        <w:pStyle w:val="ListParagraph"/>
        <w:numPr>
          <w:ilvl w:val="0"/>
          <w:numId w:val="10"/>
        </w:numPr>
        <w:spacing w:before="240" w:line="252" w:lineRule="auto"/>
        <w:rPr>
          <w:sz w:val="24"/>
          <w:szCs w:val="24"/>
        </w:rPr>
      </w:pPr>
      <w:r>
        <w:rPr>
          <w:b/>
          <w:bCs/>
          <w:sz w:val="24"/>
          <w:szCs w:val="24"/>
        </w:rPr>
        <w:t>Future Tours:</w:t>
      </w:r>
      <w:r>
        <w:rPr>
          <w:sz w:val="24"/>
          <w:szCs w:val="24"/>
        </w:rPr>
        <w:t xml:space="preserve"> </w:t>
      </w:r>
    </w:p>
    <w:p w:rsidR="00A46BDE" w:rsidRDefault="00A46BDE" w:rsidP="00EA4428">
      <w:pPr>
        <w:pStyle w:val="ListParagraph"/>
        <w:numPr>
          <w:ilvl w:val="1"/>
          <w:numId w:val="10"/>
        </w:numPr>
        <w:spacing w:before="240" w:line="252" w:lineRule="auto"/>
        <w:rPr>
          <w:sz w:val="24"/>
          <w:szCs w:val="24"/>
        </w:rPr>
      </w:pPr>
      <w:r>
        <w:rPr>
          <w:sz w:val="24"/>
          <w:szCs w:val="24"/>
        </w:rPr>
        <w:t>Raytheon</w:t>
      </w:r>
    </w:p>
    <w:p w:rsidR="00A46BDE" w:rsidRDefault="00A46BDE" w:rsidP="00EA4428">
      <w:pPr>
        <w:pStyle w:val="ListParagraph"/>
        <w:numPr>
          <w:ilvl w:val="1"/>
          <w:numId w:val="10"/>
        </w:numPr>
        <w:spacing w:before="240" w:line="252" w:lineRule="auto"/>
        <w:rPr>
          <w:sz w:val="24"/>
          <w:szCs w:val="24"/>
        </w:rPr>
      </w:pPr>
      <w:r>
        <w:rPr>
          <w:sz w:val="24"/>
          <w:szCs w:val="24"/>
        </w:rPr>
        <w:t>SpaceX</w:t>
      </w:r>
    </w:p>
    <w:p w:rsidR="00A46BDE" w:rsidRDefault="00A46BDE" w:rsidP="00EA4428">
      <w:pPr>
        <w:pStyle w:val="ListParagraph"/>
        <w:numPr>
          <w:ilvl w:val="1"/>
          <w:numId w:val="10"/>
        </w:numPr>
        <w:spacing w:before="240" w:line="252" w:lineRule="auto"/>
        <w:rPr>
          <w:sz w:val="24"/>
          <w:szCs w:val="24"/>
        </w:rPr>
      </w:pPr>
      <w:r>
        <w:rPr>
          <w:sz w:val="24"/>
          <w:szCs w:val="24"/>
        </w:rPr>
        <w:t>Firefly</w:t>
      </w:r>
    </w:p>
    <w:p w:rsidR="00A46BDE" w:rsidRDefault="00A46BDE" w:rsidP="00EA4428">
      <w:pPr>
        <w:pStyle w:val="ListParagraph"/>
        <w:numPr>
          <w:ilvl w:val="1"/>
          <w:numId w:val="10"/>
        </w:numPr>
        <w:spacing w:before="240" w:line="252" w:lineRule="auto"/>
        <w:rPr>
          <w:sz w:val="24"/>
          <w:szCs w:val="24"/>
        </w:rPr>
      </w:pPr>
      <w:r>
        <w:rPr>
          <w:sz w:val="24"/>
          <w:szCs w:val="24"/>
        </w:rPr>
        <w:t>Blue Origin</w:t>
      </w:r>
    </w:p>
    <w:p w:rsidR="00A46BDE" w:rsidRDefault="00A46BDE" w:rsidP="00EA4428">
      <w:pPr>
        <w:pStyle w:val="ListParagraph"/>
        <w:numPr>
          <w:ilvl w:val="1"/>
          <w:numId w:val="10"/>
        </w:numPr>
        <w:spacing w:before="240" w:line="252" w:lineRule="auto"/>
        <w:rPr>
          <w:sz w:val="24"/>
          <w:szCs w:val="24"/>
        </w:rPr>
      </w:pPr>
      <w:r>
        <w:rPr>
          <w:sz w:val="24"/>
          <w:szCs w:val="24"/>
        </w:rPr>
        <w:t>Virgin Galactic</w:t>
      </w:r>
    </w:p>
    <w:p w:rsidR="00A46BDE" w:rsidRDefault="00A46BDE" w:rsidP="00EA4428">
      <w:pPr>
        <w:pStyle w:val="ListParagraph"/>
        <w:numPr>
          <w:ilvl w:val="1"/>
          <w:numId w:val="10"/>
        </w:numPr>
        <w:spacing w:before="240" w:line="252" w:lineRule="auto"/>
        <w:rPr>
          <w:sz w:val="24"/>
          <w:szCs w:val="24"/>
        </w:rPr>
      </w:pPr>
      <w:r>
        <w:rPr>
          <w:sz w:val="24"/>
          <w:szCs w:val="24"/>
        </w:rPr>
        <w:t>Spaceship Company</w:t>
      </w:r>
    </w:p>
    <w:p w:rsidR="00A46BDE" w:rsidRDefault="00A46BDE" w:rsidP="00EA4428">
      <w:pPr>
        <w:pStyle w:val="ListParagraph"/>
        <w:numPr>
          <w:ilvl w:val="1"/>
          <w:numId w:val="10"/>
        </w:numPr>
        <w:spacing w:before="240" w:line="252" w:lineRule="auto"/>
        <w:rPr>
          <w:sz w:val="24"/>
          <w:szCs w:val="24"/>
        </w:rPr>
      </w:pPr>
      <w:r>
        <w:rPr>
          <w:sz w:val="24"/>
          <w:szCs w:val="24"/>
        </w:rPr>
        <w:t>Lockheed Martin</w:t>
      </w:r>
    </w:p>
    <w:p w:rsidR="00A46BDE" w:rsidRDefault="00A46BDE" w:rsidP="00EA4428">
      <w:pPr>
        <w:pStyle w:val="ListParagraph"/>
        <w:numPr>
          <w:ilvl w:val="1"/>
          <w:numId w:val="10"/>
        </w:numPr>
        <w:spacing w:before="240" w:line="252" w:lineRule="auto"/>
        <w:rPr>
          <w:sz w:val="24"/>
          <w:szCs w:val="24"/>
        </w:rPr>
      </w:pPr>
      <w:r>
        <w:rPr>
          <w:sz w:val="24"/>
          <w:szCs w:val="24"/>
        </w:rPr>
        <w:t>Rocket Lab – McKinley has a POC.</w:t>
      </w:r>
    </w:p>
    <w:p w:rsidR="00A46BDE" w:rsidRDefault="00A46BDE" w:rsidP="00EA4428">
      <w:pPr>
        <w:pStyle w:val="ListParagraph"/>
        <w:numPr>
          <w:ilvl w:val="1"/>
          <w:numId w:val="10"/>
        </w:numPr>
        <w:spacing w:before="240" w:line="252" w:lineRule="auto"/>
        <w:rPr>
          <w:sz w:val="24"/>
          <w:szCs w:val="24"/>
        </w:rPr>
      </w:pPr>
      <w:r>
        <w:rPr>
          <w:sz w:val="24"/>
          <w:szCs w:val="24"/>
        </w:rPr>
        <w:lastRenderedPageBreak/>
        <w:t>Griffith Observatory</w:t>
      </w:r>
    </w:p>
    <w:p w:rsidR="008B2F2E" w:rsidRPr="00FD0433" w:rsidRDefault="00A46BDE" w:rsidP="00EA4428">
      <w:pPr>
        <w:pStyle w:val="ListParagraph"/>
        <w:numPr>
          <w:ilvl w:val="1"/>
          <w:numId w:val="10"/>
        </w:numPr>
        <w:spacing w:before="240" w:line="252" w:lineRule="auto"/>
        <w:rPr>
          <w:color w:val="2E75B6"/>
          <w:sz w:val="24"/>
          <w:szCs w:val="24"/>
        </w:rPr>
      </w:pPr>
      <w:r>
        <w:rPr>
          <w:color w:val="2E75B6"/>
          <w:sz w:val="24"/>
          <w:szCs w:val="24"/>
        </w:rPr>
        <w:t>Goldstone Deep Space Communication Complex</w:t>
      </w:r>
    </w:p>
    <w:p w:rsidR="00E63CFD" w:rsidRDefault="00E63CFD" w:rsidP="002B71BA">
      <w:pPr>
        <w:spacing w:before="240"/>
        <w:rPr>
          <w:rFonts w:cstheme="minorHAnsi"/>
          <w:b/>
          <w:sz w:val="24"/>
          <w:szCs w:val="24"/>
        </w:rPr>
      </w:pPr>
    </w:p>
    <w:p w:rsidR="00DD6C6C" w:rsidRPr="009C2C1D" w:rsidRDefault="005958FE" w:rsidP="0066072A">
      <w:pPr>
        <w:rPr>
          <w:rFonts w:cstheme="minorHAnsi"/>
          <w:b/>
          <w:sz w:val="28"/>
          <w:szCs w:val="24"/>
          <w:u w:val="single"/>
        </w:rPr>
      </w:pPr>
      <w:r w:rsidRPr="00DF6000">
        <w:rPr>
          <w:rFonts w:cstheme="minorHAnsi"/>
          <w:b/>
          <w:sz w:val="28"/>
          <w:szCs w:val="24"/>
          <w:u w:val="single"/>
        </w:rPr>
        <w:br w:type="page"/>
      </w:r>
      <w:r w:rsidR="00DF446A" w:rsidRPr="00DF6000">
        <w:rPr>
          <w:rFonts w:cstheme="minorHAnsi"/>
          <w:b/>
          <w:sz w:val="28"/>
          <w:szCs w:val="24"/>
          <w:u w:val="single"/>
        </w:rPr>
        <w:lastRenderedPageBreak/>
        <w:t>Note</w:t>
      </w:r>
      <w:r w:rsidR="00DF32EA" w:rsidRPr="00DF6000">
        <w:rPr>
          <w:rFonts w:cstheme="minorHAnsi"/>
          <w:b/>
          <w:sz w:val="28"/>
          <w:szCs w:val="24"/>
          <w:u w:val="single"/>
        </w:rPr>
        <w:t>s</w:t>
      </w:r>
      <w:r w:rsidR="0099500C" w:rsidRPr="00DF6000">
        <w:rPr>
          <w:rFonts w:cstheme="minorHAnsi"/>
          <w:b/>
          <w:sz w:val="28"/>
          <w:szCs w:val="24"/>
        </w:rPr>
        <w:t>:</w:t>
      </w:r>
      <w:r w:rsidR="0099500C" w:rsidRPr="00DF32EA">
        <w:rPr>
          <w:rFonts w:cstheme="minorHAnsi"/>
          <w:b/>
          <w:sz w:val="28"/>
          <w:szCs w:val="24"/>
        </w:rPr>
        <w:t xml:space="preserve"> </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9350"/>
      </w:tblGrid>
      <w:tr w:rsidR="00BB78D0" w:rsidTr="00BB78D0">
        <w:tc>
          <w:tcPr>
            <w:tcW w:w="9350" w:type="dxa"/>
          </w:tcPr>
          <w:p w:rsidR="00BB78D0" w:rsidRDefault="00BB78D0" w:rsidP="008B6F90">
            <w:pPr>
              <w:jc w:val="both"/>
              <w:rPr>
                <w:rFonts w:cstheme="minorHAnsi"/>
                <w:b/>
                <w:sz w:val="28"/>
                <w:szCs w:val="24"/>
              </w:rPr>
            </w:pPr>
          </w:p>
        </w:tc>
      </w:tr>
      <w:tr w:rsidR="00BB78D0" w:rsidTr="00BB78D0">
        <w:tc>
          <w:tcPr>
            <w:tcW w:w="9350" w:type="dxa"/>
          </w:tcPr>
          <w:p w:rsidR="00BB78D0" w:rsidRDefault="00BB78D0" w:rsidP="008B6F90">
            <w:pPr>
              <w:jc w:val="both"/>
              <w:rPr>
                <w:rFonts w:cstheme="minorHAnsi"/>
                <w:b/>
                <w:sz w:val="28"/>
                <w:szCs w:val="24"/>
              </w:rPr>
            </w:pPr>
          </w:p>
        </w:tc>
      </w:tr>
      <w:tr w:rsidR="00BB78D0" w:rsidTr="00BB78D0">
        <w:tc>
          <w:tcPr>
            <w:tcW w:w="9350" w:type="dxa"/>
          </w:tcPr>
          <w:p w:rsidR="00BB78D0" w:rsidRDefault="00BB78D0" w:rsidP="008B6F90">
            <w:pPr>
              <w:jc w:val="both"/>
              <w:rPr>
                <w:rFonts w:cstheme="minorHAnsi"/>
                <w:b/>
                <w:sz w:val="28"/>
                <w:szCs w:val="24"/>
              </w:rPr>
            </w:pPr>
          </w:p>
        </w:tc>
      </w:tr>
      <w:tr w:rsidR="00BB78D0" w:rsidTr="00BB78D0">
        <w:tc>
          <w:tcPr>
            <w:tcW w:w="9350" w:type="dxa"/>
          </w:tcPr>
          <w:p w:rsidR="00BB78D0" w:rsidRDefault="00BB78D0" w:rsidP="008B6F90">
            <w:pPr>
              <w:jc w:val="both"/>
              <w:rPr>
                <w:rFonts w:cstheme="minorHAnsi"/>
                <w:b/>
                <w:sz w:val="28"/>
                <w:szCs w:val="24"/>
              </w:rPr>
            </w:pPr>
          </w:p>
        </w:tc>
      </w:tr>
      <w:tr w:rsidR="00BB78D0" w:rsidTr="00BB78D0">
        <w:tc>
          <w:tcPr>
            <w:tcW w:w="9350" w:type="dxa"/>
          </w:tcPr>
          <w:p w:rsidR="00BB78D0" w:rsidRDefault="00BB78D0" w:rsidP="008B6F90">
            <w:pPr>
              <w:jc w:val="both"/>
              <w:rPr>
                <w:rFonts w:cstheme="minorHAnsi"/>
                <w:b/>
                <w:sz w:val="28"/>
                <w:szCs w:val="24"/>
              </w:rPr>
            </w:pPr>
          </w:p>
        </w:tc>
      </w:tr>
      <w:tr w:rsidR="00BB78D0" w:rsidTr="00BB78D0">
        <w:tc>
          <w:tcPr>
            <w:tcW w:w="9350" w:type="dxa"/>
          </w:tcPr>
          <w:p w:rsidR="00BB78D0" w:rsidRDefault="00BB78D0" w:rsidP="008B6F90">
            <w:pPr>
              <w:jc w:val="both"/>
              <w:rPr>
                <w:rFonts w:cstheme="minorHAnsi"/>
                <w:b/>
                <w:sz w:val="28"/>
                <w:szCs w:val="24"/>
              </w:rPr>
            </w:pPr>
          </w:p>
        </w:tc>
      </w:tr>
      <w:tr w:rsidR="00BB78D0" w:rsidTr="00BB78D0">
        <w:tc>
          <w:tcPr>
            <w:tcW w:w="9350" w:type="dxa"/>
          </w:tcPr>
          <w:p w:rsidR="00BB78D0" w:rsidRDefault="00BB78D0" w:rsidP="008B6F90">
            <w:pPr>
              <w:jc w:val="both"/>
              <w:rPr>
                <w:rFonts w:cstheme="minorHAnsi"/>
                <w:b/>
                <w:sz w:val="28"/>
                <w:szCs w:val="24"/>
              </w:rPr>
            </w:pPr>
          </w:p>
        </w:tc>
      </w:tr>
      <w:tr w:rsidR="00BB78D0" w:rsidTr="00BB78D0">
        <w:tc>
          <w:tcPr>
            <w:tcW w:w="9350" w:type="dxa"/>
          </w:tcPr>
          <w:p w:rsidR="00BB78D0" w:rsidRDefault="00BB78D0" w:rsidP="008B6F90">
            <w:pPr>
              <w:jc w:val="both"/>
              <w:rPr>
                <w:rFonts w:cstheme="minorHAnsi"/>
                <w:b/>
                <w:sz w:val="28"/>
                <w:szCs w:val="24"/>
              </w:rPr>
            </w:pPr>
          </w:p>
        </w:tc>
      </w:tr>
      <w:tr w:rsidR="00BB78D0" w:rsidTr="00BB78D0">
        <w:tc>
          <w:tcPr>
            <w:tcW w:w="9350" w:type="dxa"/>
          </w:tcPr>
          <w:p w:rsidR="00BB78D0" w:rsidRDefault="00BB78D0" w:rsidP="008B6F90">
            <w:pPr>
              <w:jc w:val="both"/>
              <w:rPr>
                <w:rFonts w:cstheme="minorHAnsi"/>
                <w:b/>
                <w:sz w:val="28"/>
                <w:szCs w:val="24"/>
              </w:rPr>
            </w:pPr>
          </w:p>
        </w:tc>
      </w:tr>
      <w:tr w:rsidR="00BB78D0" w:rsidTr="00BB78D0">
        <w:tc>
          <w:tcPr>
            <w:tcW w:w="9350" w:type="dxa"/>
          </w:tcPr>
          <w:p w:rsidR="00BB78D0" w:rsidRDefault="00BB78D0" w:rsidP="008B6F90">
            <w:pPr>
              <w:jc w:val="both"/>
              <w:rPr>
                <w:rFonts w:cstheme="minorHAnsi"/>
                <w:b/>
                <w:sz w:val="28"/>
                <w:szCs w:val="24"/>
              </w:rPr>
            </w:pPr>
          </w:p>
        </w:tc>
      </w:tr>
      <w:tr w:rsidR="00BB78D0" w:rsidTr="00BB78D0">
        <w:tc>
          <w:tcPr>
            <w:tcW w:w="9350" w:type="dxa"/>
          </w:tcPr>
          <w:p w:rsidR="00BB78D0" w:rsidRDefault="00BB78D0" w:rsidP="008B6F90">
            <w:pPr>
              <w:jc w:val="both"/>
              <w:rPr>
                <w:rFonts w:cstheme="minorHAnsi"/>
                <w:b/>
                <w:sz w:val="28"/>
                <w:szCs w:val="24"/>
              </w:rPr>
            </w:pPr>
          </w:p>
        </w:tc>
      </w:tr>
      <w:tr w:rsidR="00BB78D0" w:rsidTr="00BB78D0">
        <w:tc>
          <w:tcPr>
            <w:tcW w:w="9350" w:type="dxa"/>
          </w:tcPr>
          <w:p w:rsidR="00BB78D0" w:rsidRDefault="00BB78D0" w:rsidP="008B6F90">
            <w:pPr>
              <w:jc w:val="both"/>
              <w:rPr>
                <w:rFonts w:cstheme="minorHAnsi"/>
                <w:b/>
                <w:sz w:val="28"/>
                <w:szCs w:val="24"/>
              </w:rPr>
            </w:pPr>
          </w:p>
        </w:tc>
      </w:tr>
      <w:tr w:rsidR="00BB78D0" w:rsidTr="00BB78D0">
        <w:tc>
          <w:tcPr>
            <w:tcW w:w="9350" w:type="dxa"/>
          </w:tcPr>
          <w:p w:rsidR="00BB78D0" w:rsidRDefault="00BB78D0" w:rsidP="008B6F90">
            <w:pPr>
              <w:jc w:val="both"/>
              <w:rPr>
                <w:rFonts w:cstheme="minorHAnsi"/>
                <w:b/>
                <w:sz w:val="28"/>
                <w:szCs w:val="24"/>
              </w:rPr>
            </w:pPr>
          </w:p>
        </w:tc>
      </w:tr>
      <w:tr w:rsidR="00BB78D0" w:rsidTr="00BB78D0">
        <w:tc>
          <w:tcPr>
            <w:tcW w:w="9350" w:type="dxa"/>
          </w:tcPr>
          <w:p w:rsidR="00BB78D0" w:rsidRDefault="00BB78D0" w:rsidP="008B6F90">
            <w:pPr>
              <w:jc w:val="both"/>
              <w:rPr>
                <w:rFonts w:cstheme="minorHAnsi"/>
                <w:b/>
                <w:sz w:val="28"/>
                <w:szCs w:val="24"/>
              </w:rPr>
            </w:pPr>
          </w:p>
        </w:tc>
      </w:tr>
      <w:tr w:rsidR="00BB78D0" w:rsidTr="00BB78D0">
        <w:tc>
          <w:tcPr>
            <w:tcW w:w="9350" w:type="dxa"/>
          </w:tcPr>
          <w:p w:rsidR="00BB78D0" w:rsidRDefault="00BB78D0" w:rsidP="008B6F90">
            <w:pPr>
              <w:jc w:val="both"/>
              <w:rPr>
                <w:rFonts w:cstheme="minorHAnsi"/>
                <w:b/>
                <w:sz w:val="28"/>
                <w:szCs w:val="24"/>
              </w:rPr>
            </w:pPr>
          </w:p>
        </w:tc>
      </w:tr>
      <w:tr w:rsidR="00BB78D0" w:rsidTr="00BB78D0">
        <w:tc>
          <w:tcPr>
            <w:tcW w:w="9350" w:type="dxa"/>
          </w:tcPr>
          <w:p w:rsidR="00BB78D0" w:rsidRDefault="00BB78D0" w:rsidP="008B6F90">
            <w:pPr>
              <w:jc w:val="both"/>
              <w:rPr>
                <w:rFonts w:cstheme="minorHAnsi"/>
                <w:b/>
                <w:sz w:val="28"/>
                <w:szCs w:val="24"/>
              </w:rPr>
            </w:pPr>
          </w:p>
        </w:tc>
      </w:tr>
      <w:tr w:rsidR="00BB78D0" w:rsidTr="00BB78D0">
        <w:tc>
          <w:tcPr>
            <w:tcW w:w="9350" w:type="dxa"/>
          </w:tcPr>
          <w:p w:rsidR="00BB78D0" w:rsidRDefault="00BB78D0" w:rsidP="008B6F90">
            <w:pPr>
              <w:jc w:val="both"/>
              <w:rPr>
                <w:rFonts w:cstheme="minorHAnsi"/>
                <w:b/>
                <w:sz w:val="28"/>
                <w:szCs w:val="24"/>
              </w:rPr>
            </w:pPr>
          </w:p>
        </w:tc>
      </w:tr>
      <w:tr w:rsidR="00BB78D0" w:rsidTr="00BB78D0">
        <w:tc>
          <w:tcPr>
            <w:tcW w:w="9350" w:type="dxa"/>
          </w:tcPr>
          <w:p w:rsidR="00BB78D0" w:rsidRDefault="00BB78D0" w:rsidP="008B6F90">
            <w:pPr>
              <w:jc w:val="both"/>
              <w:rPr>
                <w:rFonts w:cstheme="minorHAnsi"/>
                <w:b/>
                <w:sz w:val="28"/>
                <w:szCs w:val="24"/>
              </w:rPr>
            </w:pPr>
          </w:p>
        </w:tc>
      </w:tr>
      <w:tr w:rsidR="00BB78D0" w:rsidTr="00BB78D0">
        <w:tc>
          <w:tcPr>
            <w:tcW w:w="9350" w:type="dxa"/>
          </w:tcPr>
          <w:p w:rsidR="00BB78D0" w:rsidRDefault="00BB78D0" w:rsidP="008B6F90">
            <w:pPr>
              <w:jc w:val="both"/>
              <w:rPr>
                <w:rFonts w:cstheme="minorHAnsi"/>
                <w:b/>
                <w:sz w:val="28"/>
                <w:szCs w:val="24"/>
              </w:rPr>
            </w:pPr>
          </w:p>
        </w:tc>
      </w:tr>
      <w:tr w:rsidR="00BB78D0" w:rsidTr="00BB78D0">
        <w:tc>
          <w:tcPr>
            <w:tcW w:w="9350" w:type="dxa"/>
          </w:tcPr>
          <w:p w:rsidR="00BB78D0" w:rsidRDefault="00BB78D0" w:rsidP="008B6F90">
            <w:pPr>
              <w:jc w:val="both"/>
              <w:rPr>
                <w:rFonts w:cstheme="minorHAnsi"/>
                <w:b/>
                <w:sz w:val="28"/>
                <w:szCs w:val="24"/>
              </w:rPr>
            </w:pPr>
          </w:p>
        </w:tc>
      </w:tr>
      <w:tr w:rsidR="00BB78D0" w:rsidTr="00BB78D0">
        <w:tc>
          <w:tcPr>
            <w:tcW w:w="9350" w:type="dxa"/>
          </w:tcPr>
          <w:p w:rsidR="00BB78D0" w:rsidRDefault="00BB78D0" w:rsidP="008B6F90">
            <w:pPr>
              <w:jc w:val="both"/>
              <w:rPr>
                <w:rFonts w:cstheme="minorHAnsi"/>
                <w:b/>
                <w:sz w:val="28"/>
                <w:szCs w:val="24"/>
              </w:rPr>
            </w:pPr>
          </w:p>
        </w:tc>
      </w:tr>
      <w:tr w:rsidR="00BB78D0" w:rsidTr="00BB78D0">
        <w:tc>
          <w:tcPr>
            <w:tcW w:w="9350" w:type="dxa"/>
          </w:tcPr>
          <w:p w:rsidR="00BB78D0" w:rsidRDefault="00BB78D0" w:rsidP="008B6F90">
            <w:pPr>
              <w:jc w:val="both"/>
              <w:rPr>
                <w:rFonts w:cstheme="minorHAnsi"/>
                <w:b/>
                <w:sz w:val="28"/>
                <w:szCs w:val="24"/>
              </w:rPr>
            </w:pPr>
          </w:p>
        </w:tc>
      </w:tr>
      <w:tr w:rsidR="00BB78D0" w:rsidTr="00BB78D0">
        <w:tc>
          <w:tcPr>
            <w:tcW w:w="9350" w:type="dxa"/>
          </w:tcPr>
          <w:p w:rsidR="00BB78D0" w:rsidRDefault="00BB78D0" w:rsidP="008B6F90">
            <w:pPr>
              <w:jc w:val="both"/>
              <w:rPr>
                <w:rFonts w:cstheme="minorHAnsi"/>
                <w:b/>
                <w:sz w:val="28"/>
                <w:szCs w:val="24"/>
              </w:rPr>
            </w:pPr>
          </w:p>
        </w:tc>
      </w:tr>
      <w:tr w:rsidR="00BB78D0" w:rsidTr="00BB78D0">
        <w:tc>
          <w:tcPr>
            <w:tcW w:w="9350" w:type="dxa"/>
          </w:tcPr>
          <w:p w:rsidR="00BB78D0" w:rsidRDefault="00BB78D0" w:rsidP="008B6F90">
            <w:pPr>
              <w:jc w:val="both"/>
              <w:rPr>
                <w:rFonts w:cstheme="minorHAnsi"/>
                <w:b/>
                <w:sz w:val="28"/>
                <w:szCs w:val="24"/>
              </w:rPr>
            </w:pPr>
          </w:p>
        </w:tc>
      </w:tr>
      <w:tr w:rsidR="00BB78D0" w:rsidTr="00BB78D0">
        <w:tc>
          <w:tcPr>
            <w:tcW w:w="9350" w:type="dxa"/>
          </w:tcPr>
          <w:p w:rsidR="00BB78D0" w:rsidRDefault="00BB78D0" w:rsidP="008B6F90">
            <w:pPr>
              <w:jc w:val="both"/>
              <w:rPr>
                <w:rFonts w:cstheme="minorHAnsi"/>
                <w:b/>
                <w:sz w:val="28"/>
                <w:szCs w:val="24"/>
              </w:rPr>
            </w:pPr>
          </w:p>
        </w:tc>
      </w:tr>
      <w:tr w:rsidR="00BB78D0" w:rsidTr="00BB78D0">
        <w:tc>
          <w:tcPr>
            <w:tcW w:w="9350" w:type="dxa"/>
          </w:tcPr>
          <w:p w:rsidR="00BB78D0" w:rsidRDefault="00BB78D0" w:rsidP="008B6F90">
            <w:pPr>
              <w:jc w:val="both"/>
              <w:rPr>
                <w:rFonts w:cstheme="minorHAnsi"/>
                <w:b/>
                <w:sz w:val="28"/>
                <w:szCs w:val="24"/>
              </w:rPr>
            </w:pPr>
          </w:p>
        </w:tc>
      </w:tr>
      <w:tr w:rsidR="00BB78D0" w:rsidTr="00BB78D0">
        <w:tc>
          <w:tcPr>
            <w:tcW w:w="9350" w:type="dxa"/>
          </w:tcPr>
          <w:p w:rsidR="00BB78D0" w:rsidRDefault="00BB78D0" w:rsidP="008B6F90">
            <w:pPr>
              <w:jc w:val="both"/>
              <w:rPr>
                <w:rFonts w:cstheme="minorHAnsi"/>
                <w:b/>
                <w:sz w:val="28"/>
                <w:szCs w:val="24"/>
              </w:rPr>
            </w:pPr>
          </w:p>
        </w:tc>
      </w:tr>
      <w:tr w:rsidR="00BB78D0" w:rsidTr="00BB78D0">
        <w:tc>
          <w:tcPr>
            <w:tcW w:w="9350" w:type="dxa"/>
          </w:tcPr>
          <w:p w:rsidR="00BB78D0" w:rsidRDefault="00BB78D0" w:rsidP="008B6F90">
            <w:pPr>
              <w:jc w:val="both"/>
              <w:rPr>
                <w:rFonts w:cstheme="minorHAnsi"/>
                <w:b/>
                <w:sz w:val="28"/>
                <w:szCs w:val="24"/>
              </w:rPr>
            </w:pPr>
          </w:p>
        </w:tc>
      </w:tr>
      <w:tr w:rsidR="00BB78D0" w:rsidTr="00BB78D0">
        <w:tc>
          <w:tcPr>
            <w:tcW w:w="9350" w:type="dxa"/>
          </w:tcPr>
          <w:p w:rsidR="00BB78D0" w:rsidRDefault="00BB78D0" w:rsidP="008B6F90">
            <w:pPr>
              <w:jc w:val="both"/>
              <w:rPr>
                <w:rFonts w:cstheme="minorHAnsi"/>
                <w:b/>
                <w:sz w:val="28"/>
                <w:szCs w:val="24"/>
              </w:rPr>
            </w:pPr>
          </w:p>
        </w:tc>
      </w:tr>
      <w:tr w:rsidR="00BB78D0" w:rsidTr="00BB78D0">
        <w:tc>
          <w:tcPr>
            <w:tcW w:w="9350" w:type="dxa"/>
          </w:tcPr>
          <w:p w:rsidR="00BB78D0" w:rsidRDefault="00BB78D0" w:rsidP="008B6F90">
            <w:pPr>
              <w:jc w:val="both"/>
              <w:rPr>
                <w:rFonts w:cstheme="minorHAnsi"/>
                <w:b/>
                <w:sz w:val="28"/>
                <w:szCs w:val="24"/>
              </w:rPr>
            </w:pPr>
          </w:p>
        </w:tc>
      </w:tr>
      <w:tr w:rsidR="00BB78D0" w:rsidTr="00BB78D0">
        <w:tc>
          <w:tcPr>
            <w:tcW w:w="9350" w:type="dxa"/>
          </w:tcPr>
          <w:p w:rsidR="00BB78D0" w:rsidRDefault="00BB78D0" w:rsidP="008B6F90">
            <w:pPr>
              <w:jc w:val="both"/>
              <w:rPr>
                <w:rFonts w:cstheme="minorHAnsi"/>
                <w:b/>
                <w:sz w:val="28"/>
                <w:szCs w:val="24"/>
              </w:rPr>
            </w:pPr>
          </w:p>
        </w:tc>
      </w:tr>
      <w:tr w:rsidR="00BB78D0" w:rsidTr="00BB78D0">
        <w:tc>
          <w:tcPr>
            <w:tcW w:w="9350" w:type="dxa"/>
          </w:tcPr>
          <w:p w:rsidR="00BB78D0" w:rsidRDefault="00BB78D0" w:rsidP="008B6F90">
            <w:pPr>
              <w:jc w:val="both"/>
              <w:rPr>
                <w:rFonts w:cstheme="minorHAnsi"/>
                <w:b/>
                <w:sz w:val="28"/>
                <w:szCs w:val="24"/>
              </w:rPr>
            </w:pPr>
          </w:p>
        </w:tc>
      </w:tr>
    </w:tbl>
    <w:p w:rsidR="00DF446A" w:rsidRDefault="00DF446A" w:rsidP="00BB78D0">
      <w:pPr>
        <w:jc w:val="both"/>
        <w:rPr>
          <w:rFonts w:cstheme="minorHAnsi"/>
          <w:b/>
          <w:sz w:val="28"/>
          <w:szCs w:val="24"/>
        </w:rPr>
      </w:pPr>
    </w:p>
    <w:sectPr w:rsidR="00DF446A" w:rsidSect="00FD4720">
      <w:head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54F" w:rsidRDefault="0000154F" w:rsidP="00463ED6">
      <w:pPr>
        <w:spacing w:after="0" w:line="240" w:lineRule="auto"/>
      </w:pPr>
      <w:r>
        <w:separator/>
      </w:r>
    </w:p>
  </w:endnote>
  <w:endnote w:type="continuationSeparator" w:id="0">
    <w:p w:rsidR="0000154F" w:rsidRDefault="0000154F" w:rsidP="00463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54F" w:rsidRDefault="0000154F" w:rsidP="00463ED6">
      <w:pPr>
        <w:spacing w:after="0" w:line="240" w:lineRule="auto"/>
      </w:pPr>
      <w:r>
        <w:separator/>
      </w:r>
    </w:p>
  </w:footnote>
  <w:footnote w:type="continuationSeparator" w:id="0">
    <w:p w:rsidR="0000154F" w:rsidRDefault="0000154F" w:rsidP="00463E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ED6" w:rsidRDefault="00463ED6" w:rsidP="00AD662F">
    <w:pPr>
      <w:pStyle w:val="Header"/>
      <w:jc w:val="center"/>
    </w:pPr>
    <w:r>
      <w:rPr>
        <w:noProof/>
      </w:rPr>
      <w:drawing>
        <wp:inline distT="0" distB="0" distL="0" distR="0" wp14:anchorId="60DDDE51" wp14:editId="3AA6C3A2">
          <wp:extent cx="4505325" cy="952500"/>
          <wp:effectExtent l="0" t="0" r="825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IAA Section Logo.JPG"/>
                  <pic:cNvPicPr/>
                </pic:nvPicPr>
                <pic:blipFill>
                  <a:blip r:embed="rId1">
                    <a:extLst>
                      <a:ext uri="{28A0092B-C50C-407E-A947-70E740481C1C}">
                        <a14:useLocalDpi xmlns:a14="http://schemas.microsoft.com/office/drawing/2010/main" val="0"/>
                      </a:ext>
                    </a:extLst>
                  </a:blip>
                  <a:stretch>
                    <a:fillRect/>
                  </a:stretch>
                </pic:blipFill>
                <pic:spPr>
                  <a:xfrm>
                    <a:off x="0" y="0"/>
                    <a:ext cx="4505325" cy="9525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E14DA"/>
    <w:multiLevelType w:val="hybridMultilevel"/>
    <w:tmpl w:val="DD2CA60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1260" w:hanging="180"/>
      </w:pPr>
      <w:rPr>
        <w:rFonts w:ascii="Symbol" w:hAnsi="Symbol" w:hint="default"/>
      </w:rPr>
    </w:lvl>
    <w:lvl w:ilvl="3" w:tplc="0409000F">
      <w:start w:val="1"/>
      <w:numFmt w:val="decimal"/>
      <w:lvlText w:val="%4."/>
      <w:lvlJc w:val="left"/>
      <w:pPr>
        <w:ind w:left="2880" w:hanging="360"/>
      </w:pPr>
      <w:rPr>
        <w:rFonts w:hint="default"/>
        <w:b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2C0ED9"/>
    <w:multiLevelType w:val="hybridMultilevel"/>
    <w:tmpl w:val="8520B448"/>
    <w:lvl w:ilvl="0" w:tplc="04090001">
      <w:start w:val="1"/>
      <w:numFmt w:val="bullet"/>
      <w:lvlText w:val=""/>
      <w:lvlJc w:val="left"/>
      <w:pPr>
        <w:ind w:left="1446" w:hanging="360"/>
      </w:pPr>
      <w:rPr>
        <w:rFonts w:ascii="Symbol" w:hAnsi="Symbol" w:hint="default"/>
      </w:rPr>
    </w:lvl>
    <w:lvl w:ilvl="1" w:tplc="0409000F">
      <w:start w:val="1"/>
      <w:numFmt w:val="decimal"/>
      <w:lvlText w:val="%2."/>
      <w:lvlJc w:val="left"/>
      <w:pPr>
        <w:ind w:left="2166" w:hanging="360"/>
      </w:pPr>
      <w:rPr>
        <w:rFonts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 w15:restartNumberingAfterBreak="0">
    <w:nsid w:val="166317F8"/>
    <w:multiLevelType w:val="hybridMultilevel"/>
    <w:tmpl w:val="DEF61E82"/>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1890" w:hanging="360"/>
      </w:pPr>
      <w:rPr>
        <w:rFonts w:ascii="Symbol" w:hAnsi="Symbol" w:hint="default"/>
      </w:rPr>
    </w:lvl>
    <w:lvl w:ilvl="2" w:tplc="04090001">
      <w:start w:val="1"/>
      <w:numFmt w:val="bullet"/>
      <w:lvlText w:val=""/>
      <w:lvlJc w:val="left"/>
      <w:pPr>
        <w:ind w:left="3600" w:hanging="180"/>
      </w:pPr>
      <w:rPr>
        <w:rFonts w:ascii="Symbol" w:hAnsi="Symbol" w:hint="default"/>
      </w:rPr>
    </w:lvl>
    <w:lvl w:ilvl="3" w:tplc="0409000F">
      <w:start w:val="1"/>
      <w:numFmt w:val="decimal"/>
      <w:lvlText w:val="%4."/>
      <w:lvlJc w:val="left"/>
      <w:pPr>
        <w:ind w:left="4320" w:hanging="360"/>
      </w:pPr>
    </w:lvl>
    <w:lvl w:ilvl="4" w:tplc="C9542CE0">
      <w:start w:val="1"/>
      <w:numFmt w:val="bullet"/>
      <w:lvlText w:val=""/>
      <w:lvlJc w:val="left"/>
      <w:pPr>
        <w:ind w:left="5040" w:hanging="360"/>
      </w:pPr>
      <w:rPr>
        <w:rFonts w:ascii="Wingdings" w:eastAsiaTheme="minorHAnsi" w:hAnsi="Wingdings" w:cstheme="minorBidi" w:hint="default"/>
      </w:r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9742C01"/>
    <w:multiLevelType w:val="hybridMultilevel"/>
    <w:tmpl w:val="49E68E0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1260" w:hanging="180"/>
      </w:pPr>
      <w:rPr>
        <w:rFonts w:ascii="Symbol" w:hAnsi="Symbol" w:hint="default"/>
      </w:rPr>
    </w:lvl>
    <w:lvl w:ilvl="3" w:tplc="0409000F">
      <w:start w:val="1"/>
      <w:numFmt w:val="decimal"/>
      <w:lvlText w:val="%4."/>
      <w:lvlJc w:val="left"/>
      <w:pPr>
        <w:ind w:left="2880" w:hanging="360"/>
      </w:pPr>
      <w:rPr>
        <w:rFonts w:hint="default"/>
        <w:b/>
      </w:r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286B49"/>
    <w:multiLevelType w:val="hybridMultilevel"/>
    <w:tmpl w:val="3F4CA10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AA7E76"/>
    <w:multiLevelType w:val="hybridMultilevel"/>
    <w:tmpl w:val="58787C58"/>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180"/>
      </w:pPr>
      <w:rPr>
        <w:rFonts w:ascii="Courier New" w:hAnsi="Courier New" w:cs="Courier New" w:hint="default"/>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976122D"/>
    <w:multiLevelType w:val="hybridMultilevel"/>
    <w:tmpl w:val="7C6CA5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5D16E27"/>
    <w:multiLevelType w:val="hybridMultilevel"/>
    <w:tmpl w:val="31C01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622338"/>
    <w:multiLevelType w:val="hybridMultilevel"/>
    <w:tmpl w:val="B3D0A2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8E616FF"/>
    <w:multiLevelType w:val="hybridMultilevel"/>
    <w:tmpl w:val="E99EC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6A4209"/>
    <w:multiLevelType w:val="hybridMultilevel"/>
    <w:tmpl w:val="19788A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D274F1B"/>
    <w:multiLevelType w:val="hybridMultilevel"/>
    <w:tmpl w:val="D796553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3">
      <w:start w:val="1"/>
      <w:numFmt w:val="bullet"/>
      <w:lvlText w:val="o"/>
      <w:lvlJc w:val="left"/>
      <w:pPr>
        <w:ind w:left="2520" w:hanging="180"/>
      </w:pPr>
      <w:rPr>
        <w:rFonts w:ascii="Courier New" w:hAnsi="Courier New" w:cs="Courier New"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DE960C0"/>
    <w:multiLevelType w:val="hybridMultilevel"/>
    <w:tmpl w:val="BD086DB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E7545F4"/>
    <w:multiLevelType w:val="hybridMultilevel"/>
    <w:tmpl w:val="BD2E1A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823653"/>
    <w:multiLevelType w:val="hybridMultilevel"/>
    <w:tmpl w:val="4B8230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2E4B64"/>
    <w:multiLevelType w:val="hybridMultilevel"/>
    <w:tmpl w:val="F252E2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180"/>
      </w:pPr>
      <w:rPr>
        <w:rFonts w:ascii="Courier New" w:hAnsi="Courier New" w:cs="Courier New"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D1A24ED"/>
    <w:multiLevelType w:val="hybridMultilevel"/>
    <w:tmpl w:val="BA8636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180"/>
      </w:pPr>
      <w:rPr>
        <w:rFonts w:ascii="Courier New" w:hAnsi="Courier New" w:cs="Courier New"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4"/>
  </w:num>
  <w:num w:numId="3">
    <w:abstractNumId w:val="0"/>
  </w:num>
  <w:num w:numId="4">
    <w:abstractNumId w:val="10"/>
  </w:num>
  <w:num w:numId="5">
    <w:abstractNumId w:val="2"/>
  </w:num>
  <w:num w:numId="6">
    <w:abstractNumId w:val="6"/>
  </w:num>
  <w:num w:numId="7">
    <w:abstractNumId w:val="5"/>
  </w:num>
  <w:num w:numId="8">
    <w:abstractNumId w:val="1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
  </w:num>
  <w:num w:numId="13">
    <w:abstractNumId w:val="13"/>
  </w:num>
  <w:num w:numId="14">
    <w:abstractNumId w:val="12"/>
  </w:num>
  <w:num w:numId="15">
    <w:abstractNumId w:val="8"/>
  </w:num>
  <w:num w:numId="16">
    <w:abstractNumId w:val="9"/>
  </w:num>
  <w:num w:numId="17">
    <w:abstractNumId w:val="4"/>
  </w:num>
  <w:num w:numId="18">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ED6"/>
    <w:rsid w:val="0000154F"/>
    <w:rsid w:val="0002191A"/>
    <w:rsid w:val="00025888"/>
    <w:rsid w:val="000317F4"/>
    <w:rsid w:val="000467A5"/>
    <w:rsid w:val="00050D9E"/>
    <w:rsid w:val="00060C8D"/>
    <w:rsid w:val="00060DB1"/>
    <w:rsid w:val="0006337F"/>
    <w:rsid w:val="0006413E"/>
    <w:rsid w:val="00070AD8"/>
    <w:rsid w:val="00086CCA"/>
    <w:rsid w:val="00086F81"/>
    <w:rsid w:val="00090A27"/>
    <w:rsid w:val="000932D5"/>
    <w:rsid w:val="000B29E5"/>
    <w:rsid w:val="000B411D"/>
    <w:rsid w:val="000C0201"/>
    <w:rsid w:val="000D0742"/>
    <w:rsid w:val="000D3196"/>
    <w:rsid w:val="000E23E6"/>
    <w:rsid w:val="000E5C1E"/>
    <w:rsid w:val="000E67EE"/>
    <w:rsid w:val="000E6F51"/>
    <w:rsid w:val="000E7FB3"/>
    <w:rsid w:val="000F6F57"/>
    <w:rsid w:val="00100F80"/>
    <w:rsid w:val="00102070"/>
    <w:rsid w:val="001076EF"/>
    <w:rsid w:val="00111BAC"/>
    <w:rsid w:val="001254A3"/>
    <w:rsid w:val="00125AB4"/>
    <w:rsid w:val="00134E02"/>
    <w:rsid w:val="00137EC2"/>
    <w:rsid w:val="001436FB"/>
    <w:rsid w:val="00157B2B"/>
    <w:rsid w:val="0016152E"/>
    <w:rsid w:val="001637B1"/>
    <w:rsid w:val="00171CDE"/>
    <w:rsid w:val="00173EF7"/>
    <w:rsid w:val="00177573"/>
    <w:rsid w:val="00180944"/>
    <w:rsid w:val="001915A8"/>
    <w:rsid w:val="0019288D"/>
    <w:rsid w:val="00192E8B"/>
    <w:rsid w:val="0019381A"/>
    <w:rsid w:val="0019617F"/>
    <w:rsid w:val="001A207E"/>
    <w:rsid w:val="001A3B34"/>
    <w:rsid w:val="001C2989"/>
    <w:rsid w:val="001C368A"/>
    <w:rsid w:val="001C3969"/>
    <w:rsid w:val="001D295C"/>
    <w:rsid w:val="001D6F57"/>
    <w:rsid w:val="001F253B"/>
    <w:rsid w:val="00203072"/>
    <w:rsid w:val="002064B6"/>
    <w:rsid w:val="00214380"/>
    <w:rsid w:val="00223B95"/>
    <w:rsid w:val="00224459"/>
    <w:rsid w:val="00225864"/>
    <w:rsid w:val="00226B6D"/>
    <w:rsid w:val="00240003"/>
    <w:rsid w:val="00242A96"/>
    <w:rsid w:val="0024529B"/>
    <w:rsid w:val="00251BE8"/>
    <w:rsid w:val="00263AF4"/>
    <w:rsid w:val="00282733"/>
    <w:rsid w:val="002861A7"/>
    <w:rsid w:val="002866AD"/>
    <w:rsid w:val="00292AC3"/>
    <w:rsid w:val="00295657"/>
    <w:rsid w:val="00295BA1"/>
    <w:rsid w:val="002967BC"/>
    <w:rsid w:val="002A12DF"/>
    <w:rsid w:val="002A3B19"/>
    <w:rsid w:val="002B607C"/>
    <w:rsid w:val="002B71BA"/>
    <w:rsid w:val="002C25CD"/>
    <w:rsid w:val="002D3ED3"/>
    <w:rsid w:val="002E40BC"/>
    <w:rsid w:val="002E68B3"/>
    <w:rsid w:val="002F02E0"/>
    <w:rsid w:val="002F3BE3"/>
    <w:rsid w:val="002F5FE5"/>
    <w:rsid w:val="003205B5"/>
    <w:rsid w:val="00321D2E"/>
    <w:rsid w:val="00330DF5"/>
    <w:rsid w:val="0035220A"/>
    <w:rsid w:val="003571AC"/>
    <w:rsid w:val="00366A64"/>
    <w:rsid w:val="00371EF9"/>
    <w:rsid w:val="0037648D"/>
    <w:rsid w:val="00380C41"/>
    <w:rsid w:val="00385987"/>
    <w:rsid w:val="00393E5B"/>
    <w:rsid w:val="003A6521"/>
    <w:rsid w:val="003B0976"/>
    <w:rsid w:val="003B3D4F"/>
    <w:rsid w:val="003B4D77"/>
    <w:rsid w:val="003B5ED9"/>
    <w:rsid w:val="003B73D1"/>
    <w:rsid w:val="003C0AEB"/>
    <w:rsid w:val="003E5227"/>
    <w:rsid w:val="003F2215"/>
    <w:rsid w:val="003F6985"/>
    <w:rsid w:val="00406AD5"/>
    <w:rsid w:val="004131CD"/>
    <w:rsid w:val="00414342"/>
    <w:rsid w:val="0041489B"/>
    <w:rsid w:val="00415D3C"/>
    <w:rsid w:val="00417B30"/>
    <w:rsid w:val="00420534"/>
    <w:rsid w:val="00434FF6"/>
    <w:rsid w:val="00454D7D"/>
    <w:rsid w:val="004608B4"/>
    <w:rsid w:val="004629AE"/>
    <w:rsid w:val="00463ED6"/>
    <w:rsid w:val="00465CD7"/>
    <w:rsid w:val="0048225A"/>
    <w:rsid w:val="00493C30"/>
    <w:rsid w:val="00495264"/>
    <w:rsid w:val="004A1C2E"/>
    <w:rsid w:val="004A6371"/>
    <w:rsid w:val="004A7B29"/>
    <w:rsid w:val="004B7AA9"/>
    <w:rsid w:val="004D2AED"/>
    <w:rsid w:val="004D5B37"/>
    <w:rsid w:val="004E44CE"/>
    <w:rsid w:val="004F2C67"/>
    <w:rsid w:val="004F5BA7"/>
    <w:rsid w:val="0050177E"/>
    <w:rsid w:val="005073E5"/>
    <w:rsid w:val="005079A8"/>
    <w:rsid w:val="00536F9F"/>
    <w:rsid w:val="00537883"/>
    <w:rsid w:val="00537BD1"/>
    <w:rsid w:val="00542EAA"/>
    <w:rsid w:val="005500A2"/>
    <w:rsid w:val="0055517E"/>
    <w:rsid w:val="00556607"/>
    <w:rsid w:val="00566F14"/>
    <w:rsid w:val="005674E6"/>
    <w:rsid w:val="0058466C"/>
    <w:rsid w:val="005958FE"/>
    <w:rsid w:val="005A0159"/>
    <w:rsid w:val="005A5865"/>
    <w:rsid w:val="005B2A43"/>
    <w:rsid w:val="005B37D0"/>
    <w:rsid w:val="005C6C45"/>
    <w:rsid w:val="005D2AF0"/>
    <w:rsid w:val="005E0A9E"/>
    <w:rsid w:val="005F4B0C"/>
    <w:rsid w:val="00604471"/>
    <w:rsid w:val="00613916"/>
    <w:rsid w:val="0061642F"/>
    <w:rsid w:val="00626FD2"/>
    <w:rsid w:val="00630FC6"/>
    <w:rsid w:val="00632327"/>
    <w:rsid w:val="00642B7D"/>
    <w:rsid w:val="0064431F"/>
    <w:rsid w:val="00644632"/>
    <w:rsid w:val="006452AA"/>
    <w:rsid w:val="00653E7D"/>
    <w:rsid w:val="006604F7"/>
    <w:rsid w:val="0066072A"/>
    <w:rsid w:val="00661A93"/>
    <w:rsid w:val="0066665D"/>
    <w:rsid w:val="00667AB9"/>
    <w:rsid w:val="00673999"/>
    <w:rsid w:val="006821D6"/>
    <w:rsid w:val="006902DE"/>
    <w:rsid w:val="00693C6A"/>
    <w:rsid w:val="00694B15"/>
    <w:rsid w:val="006A2E3D"/>
    <w:rsid w:val="006B385E"/>
    <w:rsid w:val="006B3D87"/>
    <w:rsid w:val="006B598E"/>
    <w:rsid w:val="006C7EA0"/>
    <w:rsid w:val="006D1AF5"/>
    <w:rsid w:val="006D5BD0"/>
    <w:rsid w:val="006F6AC8"/>
    <w:rsid w:val="007016F1"/>
    <w:rsid w:val="007062B1"/>
    <w:rsid w:val="007174AB"/>
    <w:rsid w:val="00744EAE"/>
    <w:rsid w:val="00765969"/>
    <w:rsid w:val="00766730"/>
    <w:rsid w:val="00776B81"/>
    <w:rsid w:val="007842DD"/>
    <w:rsid w:val="0078705A"/>
    <w:rsid w:val="00797193"/>
    <w:rsid w:val="00797752"/>
    <w:rsid w:val="007A2F46"/>
    <w:rsid w:val="007A48D2"/>
    <w:rsid w:val="007A721C"/>
    <w:rsid w:val="007B4C4C"/>
    <w:rsid w:val="007B5E27"/>
    <w:rsid w:val="007C6D71"/>
    <w:rsid w:val="007D7D9B"/>
    <w:rsid w:val="007E06EB"/>
    <w:rsid w:val="007E31F8"/>
    <w:rsid w:val="007E40DD"/>
    <w:rsid w:val="007E5151"/>
    <w:rsid w:val="007E53ED"/>
    <w:rsid w:val="007F17FE"/>
    <w:rsid w:val="0080159B"/>
    <w:rsid w:val="0083440A"/>
    <w:rsid w:val="00834820"/>
    <w:rsid w:val="0084406C"/>
    <w:rsid w:val="00855590"/>
    <w:rsid w:val="00855FA2"/>
    <w:rsid w:val="00856ECC"/>
    <w:rsid w:val="0086430F"/>
    <w:rsid w:val="00871209"/>
    <w:rsid w:val="008728AE"/>
    <w:rsid w:val="00876D4B"/>
    <w:rsid w:val="00885B7F"/>
    <w:rsid w:val="0089266B"/>
    <w:rsid w:val="008A1E6F"/>
    <w:rsid w:val="008A5C8D"/>
    <w:rsid w:val="008A6540"/>
    <w:rsid w:val="008B1C9C"/>
    <w:rsid w:val="008B2F2E"/>
    <w:rsid w:val="008B6F90"/>
    <w:rsid w:val="008E2ABC"/>
    <w:rsid w:val="008E4B62"/>
    <w:rsid w:val="008E66D5"/>
    <w:rsid w:val="008E7D52"/>
    <w:rsid w:val="00902BCA"/>
    <w:rsid w:val="00910468"/>
    <w:rsid w:val="00913AE2"/>
    <w:rsid w:val="009156DC"/>
    <w:rsid w:val="00923118"/>
    <w:rsid w:val="0093604B"/>
    <w:rsid w:val="00944CC8"/>
    <w:rsid w:val="0096397B"/>
    <w:rsid w:val="0097229B"/>
    <w:rsid w:val="00974169"/>
    <w:rsid w:val="009808B6"/>
    <w:rsid w:val="00992702"/>
    <w:rsid w:val="0099500C"/>
    <w:rsid w:val="0099770A"/>
    <w:rsid w:val="009A36DE"/>
    <w:rsid w:val="009A371F"/>
    <w:rsid w:val="009A699F"/>
    <w:rsid w:val="009B5DEE"/>
    <w:rsid w:val="009C2C1D"/>
    <w:rsid w:val="009C41DF"/>
    <w:rsid w:val="009C4730"/>
    <w:rsid w:val="009C6787"/>
    <w:rsid w:val="009E0474"/>
    <w:rsid w:val="009E0F1F"/>
    <w:rsid w:val="009E2838"/>
    <w:rsid w:val="009F04A9"/>
    <w:rsid w:val="009F1033"/>
    <w:rsid w:val="00A06971"/>
    <w:rsid w:val="00A10F18"/>
    <w:rsid w:val="00A110C0"/>
    <w:rsid w:val="00A15CE0"/>
    <w:rsid w:val="00A2339B"/>
    <w:rsid w:val="00A258A5"/>
    <w:rsid w:val="00A35BFB"/>
    <w:rsid w:val="00A40257"/>
    <w:rsid w:val="00A42906"/>
    <w:rsid w:val="00A46BDE"/>
    <w:rsid w:val="00A53EA3"/>
    <w:rsid w:val="00A623CE"/>
    <w:rsid w:val="00A64B70"/>
    <w:rsid w:val="00A70300"/>
    <w:rsid w:val="00A70725"/>
    <w:rsid w:val="00A74374"/>
    <w:rsid w:val="00A75189"/>
    <w:rsid w:val="00A911B9"/>
    <w:rsid w:val="00A93104"/>
    <w:rsid w:val="00AB7500"/>
    <w:rsid w:val="00AD59B2"/>
    <w:rsid w:val="00AD662F"/>
    <w:rsid w:val="00AE4FFF"/>
    <w:rsid w:val="00AF1453"/>
    <w:rsid w:val="00AF5EF7"/>
    <w:rsid w:val="00AF6F70"/>
    <w:rsid w:val="00B14CBF"/>
    <w:rsid w:val="00B21DDD"/>
    <w:rsid w:val="00B26863"/>
    <w:rsid w:val="00B3022B"/>
    <w:rsid w:val="00B319B6"/>
    <w:rsid w:val="00B37292"/>
    <w:rsid w:val="00B37D05"/>
    <w:rsid w:val="00B449A9"/>
    <w:rsid w:val="00B50005"/>
    <w:rsid w:val="00B55DD8"/>
    <w:rsid w:val="00B67DA0"/>
    <w:rsid w:val="00B75DBB"/>
    <w:rsid w:val="00B82347"/>
    <w:rsid w:val="00B82C18"/>
    <w:rsid w:val="00B833D7"/>
    <w:rsid w:val="00B975E4"/>
    <w:rsid w:val="00BA3068"/>
    <w:rsid w:val="00BA4C05"/>
    <w:rsid w:val="00BB2D03"/>
    <w:rsid w:val="00BB2DB4"/>
    <w:rsid w:val="00BB714D"/>
    <w:rsid w:val="00BB78D0"/>
    <w:rsid w:val="00BD0F80"/>
    <w:rsid w:val="00BD3635"/>
    <w:rsid w:val="00BD5233"/>
    <w:rsid w:val="00BF0DB8"/>
    <w:rsid w:val="00BF16D2"/>
    <w:rsid w:val="00BF176E"/>
    <w:rsid w:val="00BF2777"/>
    <w:rsid w:val="00C007F1"/>
    <w:rsid w:val="00C00E37"/>
    <w:rsid w:val="00C05B49"/>
    <w:rsid w:val="00C23E21"/>
    <w:rsid w:val="00C25889"/>
    <w:rsid w:val="00C2756A"/>
    <w:rsid w:val="00C31218"/>
    <w:rsid w:val="00C31F18"/>
    <w:rsid w:val="00C409B0"/>
    <w:rsid w:val="00C40BC3"/>
    <w:rsid w:val="00C42B8F"/>
    <w:rsid w:val="00C5621C"/>
    <w:rsid w:val="00C626C4"/>
    <w:rsid w:val="00C64611"/>
    <w:rsid w:val="00C70248"/>
    <w:rsid w:val="00C77F10"/>
    <w:rsid w:val="00C87491"/>
    <w:rsid w:val="00C90C88"/>
    <w:rsid w:val="00C92988"/>
    <w:rsid w:val="00C9619F"/>
    <w:rsid w:val="00CA7D9B"/>
    <w:rsid w:val="00CB3194"/>
    <w:rsid w:val="00CB3723"/>
    <w:rsid w:val="00CC0AC4"/>
    <w:rsid w:val="00CC13DD"/>
    <w:rsid w:val="00CD0954"/>
    <w:rsid w:val="00CD6F3E"/>
    <w:rsid w:val="00CE6B1F"/>
    <w:rsid w:val="00D00BB8"/>
    <w:rsid w:val="00D00F20"/>
    <w:rsid w:val="00D10A10"/>
    <w:rsid w:val="00D2666A"/>
    <w:rsid w:val="00D30266"/>
    <w:rsid w:val="00D314B1"/>
    <w:rsid w:val="00D339CB"/>
    <w:rsid w:val="00D33CED"/>
    <w:rsid w:val="00D34697"/>
    <w:rsid w:val="00D41120"/>
    <w:rsid w:val="00D75C26"/>
    <w:rsid w:val="00D84428"/>
    <w:rsid w:val="00DA2888"/>
    <w:rsid w:val="00DB1BB5"/>
    <w:rsid w:val="00DB6589"/>
    <w:rsid w:val="00DC2095"/>
    <w:rsid w:val="00DC636F"/>
    <w:rsid w:val="00DD0E58"/>
    <w:rsid w:val="00DD6C6C"/>
    <w:rsid w:val="00DE3844"/>
    <w:rsid w:val="00DE670A"/>
    <w:rsid w:val="00DF32EA"/>
    <w:rsid w:val="00DF446A"/>
    <w:rsid w:val="00DF47D2"/>
    <w:rsid w:val="00DF6000"/>
    <w:rsid w:val="00E04C1A"/>
    <w:rsid w:val="00E114DF"/>
    <w:rsid w:val="00E1679C"/>
    <w:rsid w:val="00E23DD1"/>
    <w:rsid w:val="00E257CF"/>
    <w:rsid w:val="00E276A2"/>
    <w:rsid w:val="00E34A44"/>
    <w:rsid w:val="00E44574"/>
    <w:rsid w:val="00E5457A"/>
    <w:rsid w:val="00E61575"/>
    <w:rsid w:val="00E61717"/>
    <w:rsid w:val="00E63CFD"/>
    <w:rsid w:val="00E879D6"/>
    <w:rsid w:val="00EA0D67"/>
    <w:rsid w:val="00EA4428"/>
    <w:rsid w:val="00EC32C6"/>
    <w:rsid w:val="00ED492A"/>
    <w:rsid w:val="00EE211E"/>
    <w:rsid w:val="00EE2315"/>
    <w:rsid w:val="00EE4052"/>
    <w:rsid w:val="00EE57BE"/>
    <w:rsid w:val="00F1090B"/>
    <w:rsid w:val="00F121C3"/>
    <w:rsid w:val="00F12B14"/>
    <w:rsid w:val="00F16BF6"/>
    <w:rsid w:val="00F2412B"/>
    <w:rsid w:val="00F3360C"/>
    <w:rsid w:val="00F41261"/>
    <w:rsid w:val="00F50FF4"/>
    <w:rsid w:val="00F521B3"/>
    <w:rsid w:val="00F6074A"/>
    <w:rsid w:val="00F612EF"/>
    <w:rsid w:val="00F65BB3"/>
    <w:rsid w:val="00F70154"/>
    <w:rsid w:val="00F775E7"/>
    <w:rsid w:val="00F91BC9"/>
    <w:rsid w:val="00F94C2D"/>
    <w:rsid w:val="00F95380"/>
    <w:rsid w:val="00FA1C43"/>
    <w:rsid w:val="00FA39FA"/>
    <w:rsid w:val="00FC3A3B"/>
    <w:rsid w:val="00FC4196"/>
    <w:rsid w:val="00FD0433"/>
    <w:rsid w:val="00FD4720"/>
    <w:rsid w:val="00FD68D7"/>
    <w:rsid w:val="00FE2050"/>
    <w:rsid w:val="00FE4B09"/>
    <w:rsid w:val="00FE7E6A"/>
    <w:rsid w:val="00FF6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868CBC"/>
  <w15:chartTrackingRefBased/>
  <w15:docId w15:val="{C3CF94CA-E725-44BE-92B4-75D9D5417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E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ED6"/>
  </w:style>
  <w:style w:type="paragraph" w:styleId="Footer">
    <w:name w:val="footer"/>
    <w:basedOn w:val="Normal"/>
    <w:link w:val="FooterChar"/>
    <w:uiPriority w:val="99"/>
    <w:unhideWhenUsed/>
    <w:rsid w:val="00463E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ED6"/>
  </w:style>
  <w:style w:type="table" w:styleId="TableGrid">
    <w:name w:val="Table Grid"/>
    <w:basedOn w:val="TableNormal"/>
    <w:uiPriority w:val="39"/>
    <w:rsid w:val="00463E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53ED"/>
    <w:pPr>
      <w:ind w:left="720"/>
      <w:contextualSpacing/>
    </w:pPr>
  </w:style>
  <w:style w:type="character" w:styleId="Hyperlink">
    <w:name w:val="Hyperlink"/>
    <w:basedOn w:val="DefaultParagraphFont"/>
    <w:uiPriority w:val="99"/>
    <w:unhideWhenUsed/>
    <w:rsid w:val="00FD4720"/>
    <w:rPr>
      <w:color w:val="0000FF"/>
      <w:u w:val="single"/>
    </w:rPr>
  </w:style>
  <w:style w:type="paragraph" w:styleId="BalloonText">
    <w:name w:val="Balloon Text"/>
    <w:basedOn w:val="Normal"/>
    <w:link w:val="BalloonTextChar"/>
    <w:uiPriority w:val="99"/>
    <w:semiHidden/>
    <w:unhideWhenUsed/>
    <w:rsid w:val="007C6D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D71"/>
    <w:rPr>
      <w:rFonts w:ascii="Segoe UI" w:hAnsi="Segoe UI" w:cs="Segoe UI"/>
      <w:sz w:val="18"/>
      <w:szCs w:val="18"/>
    </w:rPr>
  </w:style>
  <w:style w:type="paragraph" w:customStyle="1" w:styleId="Default">
    <w:name w:val="Default"/>
    <w:rsid w:val="00F94C2D"/>
    <w:pPr>
      <w:autoSpaceDE w:val="0"/>
      <w:autoSpaceDN w:val="0"/>
      <w:adjustRightInd w:val="0"/>
      <w:spacing w:after="0" w:line="240" w:lineRule="auto"/>
    </w:pPr>
    <w:rPr>
      <w:rFonts w:ascii="Trebuchet MS" w:hAnsi="Trebuchet MS" w:cs="Trebuchet MS"/>
      <w:color w:val="000000"/>
      <w:sz w:val="24"/>
      <w:szCs w:val="24"/>
    </w:rPr>
  </w:style>
  <w:style w:type="paragraph" w:styleId="PlainText">
    <w:name w:val="Plain Text"/>
    <w:basedOn w:val="Normal"/>
    <w:link w:val="PlainTextChar"/>
    <w:uiPriority w:val="99"/>
    <w:unhideWhenUsed/>
    <w:rsid w:val="00CB372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CB372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596787">
      <w:bodyDiv w:val="1"/>
      <w:marLeft w:val="0"/>
      <w:marRight w:val="0"/>
      <w:marTop w:val="0"/>
      <w:marBottom w:val="0"/>
      <w:divBdr>
        <w:top w:val="none" w:sz="0" w:space="0" w:color="auto"/>
        <w:left w:val="none" w:sz="0" w:space="0" w:color="auto"/>
        <w:bottom w:val="none" w:sz="0" w:space="0" w:color="auto"/>
        <w:right w:val="none" w:sz="0" w:space="0" w:color="auto"/>
      </w:divBdr>
    </w:div>
    <w:div w:id="563489469">
      <w:bodyDiv w:val="1"/>
      <w:marLeft w:val="0"/>
      <w:marRight w:val="0"/>
      <w:marTop w:val="0"/>
      <w:marBottom w:val="0"/>
      <w:divBdr>
        <w:top w:val="none" w:sz="0" w:space="0" w:color="auto"/>
        <w:left w:val="none" w:sz="0" w:space="0" w:color="auto"/>
        <w:bottom w:val="none" w:sz="0" w:space="0" w:color="auto"/>
        <w:right w:val="none" w:sz="0" w:space="0" w:color="auto"/>
      </w:divBdr>
    </w:div>
    <w:div w:id="916944343">
      <w:bodyDiv w:val="1"/>
      <w:marLeft w:val="0"/>
      <w:marRight w:val="0"/>
      <w:marTop w:val="0"/>
      <w:marBottom w:val="0"/>
      <w:divBdr>
        <w:top w:val="none" w:sz="0" w:space="0" w:color="auto"/>
        <w:left w:val="none" w:sz="0" w:space="0" w:color="auto"/>
        <w:bottom w:val="none" w:sz="0" w:space="0" w:color="auto"/>
        <w:right w:val="none" w:sz="0" w:space="0" w:color="auto"/>
      </w:divBdr>
    </w:div>
    <w:div w:id="918635225">
      <w:bodyDiv w:val="1"/>
      <w:marLeft w:val="0"/>
      <w:marRight w:val="0"/>
      <w:marTop w:val="0"/>
      <w:marBottom w:val="0"/>
      <w:divBdr>
        <w:top w:val="none" w:sz="0" w:space="0" w:color="auto"/>
        <w:left w:val="none" w:sz="0" w:space="0" w:color="auto"/>
        <w:bottom w:val="none" w:sz="0" w:space="0" w:color="auto"/>
        <w:right w:val="none" w:sz="0" w:space="0" w:color="auto"/>
      </w:divBdr>
    </w:div>
    <w:div w:id="1010715390">
      <w:bodyDiv w:val="1"/>
      <w:marLeft w:val="0"/>
      <w:marRight w:val="0"/>
      <w:marTop w:val="0"/>
      <w:marBottom w:val="0"/>
      <w:divBdr>
        <w:top w:val="none" w:sz="0" w:space="0" w:color="auto"/>
        <w:left w:val="none" w:sz="0" w:space="0" w:color="auto"/>
        <w:bottom w:val="none" w:sz="0" w:space="0" w:color="auto"/>
        <w:right w:val="none" w:sz="0" w:space="0" w:color="auto"/>
      </w:divBdr>
    </w:div>
    <w:div w:id="1331370158">
      <w:bodyDiv w:val="1"/>
      <w:marLeft w:val="0"/>
      <w:marRight w:val="0"/>
      <w:marTop w:val="0"/>
      <w:marBottom w:val="0"/>
      <w:divBdr>
        <w:top w:val="none" w:sz="0" w:space="0" w:color="auto"/>
        <w:left w:val="none" w:sz="0" w:space="0" w:color="auto"/>
        <w:bottom w:val="none" w:sz="0" w:space="0" w:color="auto"/>
        <w:right w:val="none" w:sz="0" w:space="0" w:color="auto"/>
      </w:divBdr>
    </w:div>
    <w:div w:id="1782258750">
      <w:bodyDiv w:val="1"/>
      <w:marLeft w:val="0"/>
      <w:marRight w:val="0"/>
      <w:marTop w:val="0"/>
      <w:marBottom w:val="0"/>
      <w:divBdr>
        <w:top w:val="none" w:sz="0" w:space="0" w:color="auto"/>
        <w:left w:val="none" w:sz="0" w:space="0" w:color="auto"/>
        <w:bottom w:val="none" w:sz="0" w:space="0" w:color="auto"/>
        <w:right w:val="none" w:sz="0" w:space="0" w:color="auto"/>
      </w:divBdr>
    </w:div>
    <w:div w:id="1902981166">
      <w:bodyDiv w:val="1"/>
      <w:marLeft w:val="0"/>
      <w:marRight w:val="0"/>
      <w:marTop w:val="0"/>
      <w:marBottom w:val="0"/>
      <w:divBdr>
        <w:top w:val="none" w:sz="0" w:space="0" w:color="auto"/>
        <w:left w:val="none" w:sz="0" w:space="0" w:color="auto"/>
        <w:bottom w:val="none" w:sz="0" w:space="0" w:color="auto"/>
        <w:right w:val="none" w:sz="0" w:space="0" w:color="auto"/>
      </w:divBdr>
    </w:div>
    <w:div w:id="203911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ngage.aiaa.org/vandenbe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5544</TotalTime>
  <Pages>7</Pages>
  <Words>1162</Words>
  <Characters>6629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LEOPARDI, JOSHUA T TSgt USAF AFSPC 1 ASTS/LCG</dc:creator>
  <cp:keywords/>
  <dc:description/>
  <cp:lastModifiedBy>Itzel, Michelle (Millennium)</cp:lastModifiedBy>
  <cp:revision>10</cp:revision>
  <cp:lastPrinted>2020-02-14T17:56:00Z</cp:lastPrinted>
  <dcterms:created xsi:type="dcterms:W3CDTF">2020-04-08T22:10:00Z</dcterms:created>
  <dcterms:modified xsi:type="dcterms:W3CDTF">2020-04-13T18:57:00Z</dcterms:modified>
</cp:coreProperties>
</file>